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9325" w14:textId="77777777" w:rsidR="009E4A7B" w:rsidRPr="00321A6B" w:rsidRDefault="005E6C73" w:rsidP="00321A6B">
      <w:pPr>
        <w:spacing w:line="360" w:lineRule="auto"/>
        <w:jc w:val="center"/>
        <w:rPr>
          <w:b/>
          <w:bCs/>
          <w:sz w:val="23"/>
          <w:szCs w:val="23"/>
          <w:u w:val="single"/>
        </w:rPr>
      </w:pPr>
      <w:r w:rsidRPr="00321A6B">
        <w:rPr>
          <w:b/>
          <w:bCs/>
          <w:sz w:val="23"/>
          <w:szCs w:val="23"/>
          <w:u w:val="single"/>
        </w:rPr>
        <w:t>PROJETO BÁSICO</w:t>
      </w:r>
    </w:p>
    <w:p w14:paraId="1EE1B19C" w14:textId="77777777" w:rsidR="009E4A7B" w:rsidRPr="00321A6B" w:rsidRDefault="009E4A7B" w:rsidP="00321A6B">
      <w:pPr>
        <w:spacing w:line="360" w:lineRule="auto"/>
        <w:jc w:val="both"/>
        <w:rPr>
          <w:sz w:val="23"/>
          <w:szCs w:val="23"/>
        </w:rPr>
      </w:pPr>
    </w:p>
    <w:p w14:paraId="53677CDF" w14:textId="440B2379" w:rsidR="009E4A7B" w:rsidRPr="008F4E41" w:rsidRDefault="0091534D"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OBJETO</w:t>
      </w:r>
    </w:p>
    <w:p w14:paraId="3FD7ED41" w14:textId="77777777" w:rsidR="00452BDE" w:rsidRPr="00321A6B" w:rsidRDefault="00452BDE" w:rsidP="00321A6B">
      <w:pPr>
        <w:spacing w:line="360" w:lineRule="auto"/>
        <w:ind w:firstLine="708"/>
        <w:jc w:val="both"/>
        <w:rPr>
          <w:sz w:val="23"/>
          <w:szCs w:val="23"/>
        </w:rPr>
      </w:pPr>
      <w:r w:rsidRPr="00321A6B">
        <w:rPr>
          <w:sz w:val="23"/>
          <w:szCs w:val="23"/>
        </w:rPr>
        <w:t xml:space="preserve">Contratação de empresa especializada </w:t>
      </w:r>
      <w:r w:rsidR="00851D50" w:rsidRPr="00321A6B">
        <w:rPr>
          <w:sz w:val="23"/>
          <w:szCs w:val="23"/>
        </w:rPr>
        <w:t xml:space="preserve">no fornecimento </w:t>
      </w:r>
      <w:r w:rsidR="00B45B9B" w:rsidRPr="00321A6B">
        <w:rPr>
          <w:sz w:val="23"/>
          <w:szCs w:val="23"/>
        </w:rPr>
        <w:t>de assinatura</w:t>
      </w:r>
      <w:r w:rsidR="00851D50" w:rsidRPr="00321A6B">
        <w:rPr>
          <w:sz w:val="23"/>
          <w:szCs w:val="23"/>
        </w:rPr>
        <w:t xml:space="preserve"> de ferramenta</w:t>
      </w:r>
      <w:r w:rsidRPr="00321A6B">
        <w:rPr>
          <w:sz w:val="23"/>
          <w:szCs w:val="23"/>
        </w:rPr>
        <w:t xml:space="preserve"> de pesquisa e comparação de preços praticados pela Administração Pública.</w:t>
      </w:r>
    </w:p>
    <w:p w14:paraId="59B5BC5D" w14:textId="77777777" w:rsidR="009E7590" w:rsidRPr="00321A6B" w:rsidRDefault="009E7590" w:rsidP="00321A6B">
      <w:pPr>
        <w:spacing w:line="360" w:lineRule="auto"/>
        <w:jc w:val="both"/>
        <w:rPr>
          <w:sz w:val="23"/>
          <w:szCs w:val="23"/>
        </w:rPr>
      </w:pPr>
    </w:p>
    <w:p w14:paraId="2C082F40" w14:textId="26858445" w:rsidR="009E4A7B" w:rsidRPr="008F4E41" w:rsidRDefault="0091534D"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JUSTIFICATIVA</w:t>
      </w:r>
    </w:p>
    <w:p w14:paraId="74961E1A" w14:textId="77777777" w:rsidR="00B53953" w:rsidRPr="00321A6B" w:rsidRDefault="00B45B9B" w:rsidP="00321A6B">
      <w:pPr>
        <w:spacing w:line="360" w:lineRule="auto"/>
        <w:ind w:firstLine="708"/>
        <w:jc w:val="both"/>
        <w:rPr>
          <w:sz w:val="23"/>
          <w:szCs w:val="23"/>
        </w:rPr>
      </w:pPr>
      <w:r w:rsidRPr="00321A6B">
        <w:rPr>
          <w:sz w:val="23"/>
          <w:szCs w:val="23"/>
        </w:rPr>
        <w:t xml:space="preserve">A pesquisa de preços para que a Administração possa avaliar o custo da contratação constitui-se elemento fundamental para instrução dos procedimentos de contratação, estando prevista em várias disposições legais e sua obrigatoriedade é reconhecida </w:t>
      </w:r>
      <w:r w:rsidR="00B53953" w:rsidRPr="00321A6B">
        <w:rPr>
          <w:sz w:val="23"/>
          <w:szCs w:val="23"/>
        </w:rPr>
        <w:t>por diversas</w:t>
      </w:r>
      <w:r w:rsidRPr="00321A6B">
        <w:rPr>
          <w:sz w:val="23"/>
          <w:szCs w:val="23"/>
        </w:rPr>
        <w:t xml:space="preserve"> jurisprudência</w:t>
      </w:r>
      <w:r w:rsidR="00B53953" w:rsidRPr="00321A6B">
        <w:rPr>
          <w:sz w:val="23"/>
          <w:szCs w:val="23"/>
        </w:rPr>
        <w:t>s.</w:t>
      </w:r>
    </w:p>
    <w:p w14:paraId="3E0DCD12" w14:textId="77777777" w:rsidR="00B53953" w:rsidRPr="00321A6B" w:rsidRDefault="00B45B9B" w:rsidP="00321A6B">
      <w:pPr>
        <w:spacing w:line="360" w:lineRule="auto"/>
        <w:ind w:firstLine="708"/>
        <w:jc w:val="both"/>
        <w:rPr>
          <w:sz w:val="23"/>
          <w:szCs w:val="23"/>
        </w:rPr>
      </w:pPr>
      <w:r w:rsidRPr="00321A6B">
        <w:rPr>
          <w:sz w:val="23"/>
          <w:szCs w:val="23"/>
        </w:rPr>
        <w:t>Essa fase da pesquisa de mercado quase sempre é demorada, pois implica numa criteriosa busca de preços perante as empresas do ramo do objeto pretendido</w:t>
      </w:r>
      <w:r w:rsidR="00501418" w:rsidRPr="00321A6B">
        <w:rPr>
          <w:sz w:val="23"/>
          <w:szCs w:val="23"/>
        </w:rPr>
        <w:t xml:space="preserve"> e em diversos sites da Administração Pública</w:t>
      </w:r>
      <w:r w:rsidRPr="00321A6B">
        <w:rPr>
          <w:sz w:val="23"/>
          <w:szCs w:val="23"/>
        </w:rPr>
        <w:t>. Assim, vários contatos precisam ser mantidos para que se consiga finalizar a pesquisa, especialmente quando diz respeito à contratação de serviços ou do objeto com poucos fornecedores no mercado.</w:t>
      </w:r>
    </w:p>
    <w:p w14:paraId="32810EAC" w14:textId="77777777" w:rsidR="00B53953" w:rsidRPr="00321A6B" w:rsidRDefault="00B45B9B" w:rsidP="00321A6B">
      <w:pPr>
        <w:spacing w:line="360" w:lineRule="auto"/>
        <w:ind w:firstLine="708"/>
        <w:jc w:val="both"/>
        <w:rPr>
          <w:sz w:val="23"/>
          <w:szCs w:val="23"/>
        </w:rPr>
      </w:pPr>
      <w:r w:rsidRPr="00321A6B">
        <w:rPr>
          <w:sz w:val="23"/>
          <w:szCs w:val="23"/>
        </w:rPr>
        <w:t xml:space="preserve">A pesquisa de preços deficiente poderá ensejar uma contratação superfaturada ou </w:t>
      </w:r>
      <w:r w:rsidR="00B53953" w:rsidRPr="00321A6B">
        <w:rPr>
          <w:sz w:val="23"/>
          <w:szCs w:val="23"/>
        </w:rPr>
        <w:t>inexequível</w:t>
      </w:r>
      <w:r w:rsidRPr="00321A6B">
        <w:rPr>
          <w:sz w:val="23"/>
          <w:szCs w:val="23"/>
        </w:rPr>
        <w:t>, em ambos os casos, podem acarretar prejuízos à administração pública. Tal dificuldade faz com que a pesquisa de preços se apresente como um entrave para a celeridade na tramitação dos procedimentos de contratação</w:t>
      </w:r>
      <w:r w:rsidR="004D25A2" w:rsidRPr="00321A6B">
        <w:rPr>
          <w:sz w:val="23"/>
          <w:szCs w:val="23"/>
        </w:rPr>
        <w:t xml:space="preserve"> e aquisição</w:t>
      </w:r>
      <w:r w:rsidR="00B53953" w:rsidRPr="00321A6B">
        <w:rPr>
          <w:sz w:val="23"/>
          <w:szCs w:val="23"/>
        </w:rPr>
        <w:t>.</w:t>
      </w:r>
    </w:p>
    <w:p w14:paraId="1C1C9BE0" w14:textId="47CD7A9B" w:rsidR="00B45B9B" w:rsidRPr="00321A6B" w:rsidRDefault="00B45B9B" w:rsidP="00321A6B">
      <w:pPr>
        <w:spacing w:line="360" w:lineRule="auto"/>
        <w:ind w:firstLine="708"/>
        <w:jc w:val="both"/>
        <w:rPr>
          <w:sz w:val="23"/>
          <w:szCs w:val="23"/>
        </w:rPr>
      </w:pPr>
      <w:r w:rsidRPr="00321A6B">
        <w:rPr>
          <w:sz w:val="23"/>
          <w:szCs w:val="23"/>
        </w:rPr>
        <w:t xml:space="preserve">Portanto, é necessário </w:t>
      </w:r>
      <w:r w:rsidR="00C241E7" w:rsidRPr="00321A6B">
        <w:rPr>
          <w:sz w:val="23"/>
          <w:szCs w:val="23"/>
        </w:rPr>
        <w:t xml:space="preserve">que </w:t>
      </w:r>
      <w:r w:rsidR="009912C1" w:rsidRPr="005D35EC">
        <w:rPr>
          <w:sz w:val="23"/>
          <w:szCs w:val="23"/>
        </w:rPr>
        <w:t>a Comissão de Licitação, na fase interna,</w:t>
      </w:r>
      <w:r w:rsidR="004D25A2" w:rsidRPr="00321A6B">
        <w:rPr>
          <w:sz w:val="23"/>
          <w:szCs w:val="23"/>
        </w:rPr>
        <w:t xml:space="preserve"> </w:t>
      </w:r>
      <w:r w:rsidR="00C241E7" w:rsidRPr="00321A6B">
        <w:rPr>
          <w:sz w:val="23"/>
          <w:szCs w:val="23"/>
        </w:rPr>
        <w:t>tenha acesso</w:t>
      </w:r>
      <w:r w:rsidRPr="00321A6B">
        <w:rPr>
          <w:sz w:val="23"/>
          <w:szCs w:val="23"/>
        </w:rPr>
        <w:t xml:space="preserve"> </w:t>
      </w:r>
      <w:r w:rsidR="00C241E7" w:rsidRPr="00321A6B">
        <w:rPr>
          <w:sz w:val="23"/>
          <w:szCs w:val="23"/>
        </w:rPr>
        <w:t xml:space="preserve">a </w:t>
      </w:r>
      <w:r w:rsidRPr="00321A6B">
        <w:rPr>
          <w:sz w:val="23"/>
          <w:szCs w:val="23"/>
        </w:rPr>
        <w:t>mecanismos que auxiliem na realização da pesquisa de preços, imprimindo agilidade aos procedimentos de contratação</w:t>
      </w:r>
      <w:r w:rsidR="00C241E7" w:rsidRPr="00321A6B">
        <w:rPr>
          <w:sz w:val="23"/>
          <w:szCs w:val="23"/>
        </w:rPr>
        <w:t xml:space="preserve"> e aquisição</w:t>
      </w:r>
      <w:r w:rsidRPr="00321A6B">
        <w:rPr>
          <w:sz w:val="23"/>
          <w:szCs w:val="23"/>
        </w:rPr>
        <w:t>.</w:t>
      </w:r>
    </w:p>
    <w:p w14:paraId="1094AD7B" w14:textId="77777777" w:rsidR="00B45B9B" w:rsidRPr="00321A6B" w:rsidRDefault="00B45B9B" w:rsidP="00321A6B">
      <w:pPr>
        <w:spacing w:line="360" w:lineRule="auto"/>
        <w:jc w:val="both"/>
        <w:rPr>
          <w:sz w:val="23"/>
          <w:szCs w:val="23"/>
        </w:rPr>
      </w:pPr>
    </w:p>
    <w:p w14:paraId="32CFF7A4" w14:textId="69F38162" w:rsidR="00666226" w:rsidRPr="008F4E41" w:rsidRDefault="00666226"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DESCRIÇÃO DETALHADA DO OBJETO</w:t>
      </w:r>
    </w:p>
    <w:p w14:paraId="73486DA4" w14:textId="77777777" w:rsidR="002D3063" w:rsidRPr="005D35EC" w:rsidRDefault="003E4DA8" w:rsidP="002D3063">
      <w:pPr>
        <w:spacing w:line="360" w:lineRule="auto"/>
        <w:ind w:firstLine="708"/>
        <w:jc w:val="both"/>
        <w:rPr>
          <w:sz w:val="23"/>
          <w:szCs w:val="23"/>
        </w:rPr>
      </w:pPr>
      <w:r w:rsidRPr="00321A6B">
        <w:rPr>
          <w:sz w:val="23"/>
          <w:szCs w:val="23"/>
        </w:rPr>
        <w:t xml:space="preserve">Contratação de empresa que viabilize ferramenta de pesquisa e comparação de preços praticados pela Administração Pública, através de um sistema de </w:t>
      </w:r>
      <w:r w:rsidR="001F3EB8" w:rsidRPr="00321A6B">
        <w:rPr>
          <w:sz w:val="23"/>
          <w:szCs w:val="23"/>
        </w:rPr>
        <w:t>busca</w:t>
      </w:r>
      <w:r w:rsidRPr="00321A6B">
        <w:rPr>
          <w:sz w:val="23"/>
          <w:szCs w:val="23"/>
        </w:rPr>
        <w:t xml:space="preserve"> baseado em resultados de licitações adjudicadas e/ou homologadas</w:t>
      </w:r>
      <w:r w:rsidR="002D3063">
        <w:rPr>
          <w:sz w:val="23"/>
          <w:szCs w:val="23"/>
        </w:rPr>
        <w:t>, nos termos da legislação vigente, a saber:</w:t>
      </w:r>
    </w:p>
    <w:p w14:paraId="58DA7EEB" w14:textId="77777777" w:rsidR="002D3063" w:rsidRPr="005D35EC" w:rsidRDefault="002D3063" w:rsidP="002D3063">
      <w:pPr>
        <w:spacing w:line="360" w:lineRule="auto"/>
        <w:ind w:firstLine="708"/>
        <w:jc w:val="both"/>
        <w:rPr>
          <w:sz w:val="23"/>
          <w:szCs w:val="23"/>
        </w:rPr>
      </w:pPr>
    </w:p>
    <w:p w14:paraId="17BBB925" w14:textId="7AA1B8AE" w:rsidR="002D3063" w:rsidRPr="005D35EC" w:rsidRDefault="002D3063" w:rsidP="002D3063">
      <w:pPr>
        <w:spacing w:line="360" w:lineRule="auto"/>
        <w:ind w:firstLine="708"/>
        <w:jc w:val="both"/>
        <w:rPr>
          <w:sz w:val="23"/>
          <w:szCs w:val="23"/>
        </w:rPr>
      </w:pPr>
      <w:r w:rsidRPr="005D35EC">
        <w:rPr>
          <w:sz w:val="23"/>
          <w:szCs w:val="23"/>
        </w:rPr>
        <w:t xml:space="preserve">Lei 8.666/93, art. 15, </w:t>
      </w:r>
      <w:r w:rsidR="001B1BD8" w:rsidRPr="005D35EC">
        <w:rPr>
          <w:sz w:val="23"/>
          <w:szCs w:val="23"/>
        </w:rPr>
        <w:t>“</w:t>
      </w:r>
      <w:r w:rsidRPr="005D35EC">
        <w:rPr>
          <w:sz w:val="23"/>
          <w:szCs w:val="23"/>
        </w:rPr>
        <w:t>as compras, sempre que possível, deverão</w:t>
      </w:r>
      <w:r w:rsidR="001B1BD8" w:rsidRPr="005D35EC">
        <w:rPr>
          <w:sz w:val="23"/>
          <w:szCs w:val="23"/>
        </w:rPr>
        <w:t>”</w:t>
      </w:r>
      <w:r w:rsidRPr="005D35EC">
        <w:rPr>
          <w:sz w:val="23"/>
          <w:szCs w:val="23"/>
        </w:rPr>
        <w:t xml:space="preserve">: </w:t>
      </w:r>
    </w:p>
    <w:p w14:paraId="27019395" w14:textId="256DA68D" w:rsidR="002D3063" w:rsidRPr="005D35EC" w:rsidRDefault="002D3063" w:rsidP="001B1BD8">
      <w:pPr>
        <w:spacing w:line="360" w:lineRule="auto"/>
        <w:ind w:left="708"/>
        <w:jc w:val="both"/>
        <w:rPr>
          <w:sz w:val="23"/>
          <w:szCs w:val="23"/>
        </w:rPr>
      </w:pPr>
      <w:r w:rsidRPr="005D35EC">
        <w:rPr>
          <w:sz w:val="23"/>
          <w:szCs w:val="23"/>
        </w:rPr>
        <w:lastRenderedPageBreak/>
        <w:t>inciso V</w:t>
      </w:r>
      <w:r w:rsidR="001B1BD8" w:rsidRPr="005D35EC">
        <w:rPr>
          <w:sz w:val="23"/>
          <w:szCs w:val="23"/>
        </w:rPr>
        <w:t>: “</w:t>
      </w:r>
      <w:r w:rsidRPr="005D35EC">
        <w:rPr>
          <w:sz w:val="23"/>
          <w:szCs w:val="23"/>
        </w:rPr>
        <w:t>balizar-se pelos preços praticados no âmbito dos órgãos e entidades da Administração Pública.</w:t>
      </w:r>
      <w:r w:rsidR="001B1BD8" w:rsidRPr="005D35EC">
        <w:rPr>
          <w:sz w:val="23"/>
          <w:szCs w:val="23"/>
        </w:rPr>
        <w:t>”</w:t>
      </w:r>
    </w:p>
    <w:p w14:paraId="13D9D967" w14:textId="77777777" w:rsidR="001B1BD8" w:rsidRPr="005D35EC" w:rsidRDefault="001B1BD8" w:rsidP="001B1BD8">
      <w:pPr>
        <w:spacing w:line="360" w:lineRule="auto"/>
        <w:ind w:left="708"/>
        <w:jc w:val="both"/>
        <w:rPr>
          <w:sz w:val="23"/>
          <w:szCs w:val="23"/>
        </w:rPr>
      </w:pPr>
      <w:r w:rsidRPr="005D35EC">
        <w:rPr>
          <w:sz w:val="23"/>
          <w:szCs w:val="23"/>
        </w:rPr>
        <w:t>§ 1</w:t>
      </w:r>
      <w:r w:rsidR="002D3063" w:rsidRPr="005D35EC">
        <w:rPr>
          <w:sz w:val="23"/>
          <w:szCs w:val="23"/>
        </w:rPr>
        <w:t xml:space="preserve">º: </w:t>
      </w:r>
      <w:r w:rsidRPr="005D35EC">
        <w:rPr>
          <w:sz w:val="23"/>
          <w:szCs w:val="23"/>
        </w:rPr>
        <w:t>“</w:t>
      </w:r>
      <w:r w:rsidR="002D3063" w:rsidRPr="005D35EC">
        <w:rPr>
          <w:sz w:val="23"/>
          <w:szCs w:val="23"/>
        </w:rPr>
        <w:t>O registro de preços será precedido de ampla pesquisa de mercado.</w:t>
      </w:r>
      <w:r w:rsidRPr="005D35EC">
        <w:rPr>
          <w:sz w:val="23"/>
          <w:szCs w:val="23"/>
        </w:rPr>
        <w:t>”</w:t>
      </w:r>
    </w:p>
    <w:p w14:paraId="773D551F" w14:textId="77777777" w:rsidR="001B1BD8" w:rsidRPr="005D35EC" w:rsidRDefault="001B1BD8" w:rsidP="001B1BD8">
      <w:pPr>
        <w:spacing w:line="360" w:lineRule="auto"/>
        <w:ind w:left="708"/>
        <w:jc w:val="both"/>
        <w:rPr>
          <w:sz w:val="23"/>
          <w:szCs w:val="23"/>
        </w:rPr>
      </w:pPr>
    </w:p>
    <w:p w14:paraId="61CBAAF1" w14:textId="43496172" w:rsidR="001B1BD8" w:rsidRPr="005D35EC" w:rsidRDefault="002D3063" w:rsidP="001B1BD8">
      <w:pPr>
        <w:spacing w:line="360" w:lineRule="auto"/>
        <w:ind w:left="708"/>
        <w:jc w:val="both"/>
        <w:rPr>
          <w:sz w:val="23"/>
          <w:szCs w:val="23"/>
        </w:rPr>
      </w:pPr>
      <w:r w:rsidRPr="005D35EC">
        <w:rPr>
          <w:sz w:val="23"/>
          <w:szCs w:val="23"/>
        </w:rPr>
        <w:t xml:space="preserve">Lei 10.520/01, art. 3º, </w:t>
      </w:r>
      <w:r w:rsidR="001B1BD8" w:rsidRPr="005D35EC">
        <w:rPr>
          <w:sz w:val="23"/>
          <w:szCs w:val="23"/>
        </w:rPr>
        <w:t>“a fase preparatória do pregão observará o seguinte:”</w:t>
      </w:r>
    </w:p>
    <w:p w14:paraId="525B33C2" w14:textId="77777777" w:rsidR="009D4800" w:rsidRPr="005D35EC" w:rsidRDefault="009D4800" w:rsidP="009D4800">
      <w:pPr>
        <w:spacing w:line="360" w:lineRule="auto"/>
        <w:ind w:left="708"/>
        <w:jc w:val="both"/>
        <w:rPr>
          <w:sz w:val="23"/>
          <w:szCs w:val="23"/>
        </w:rPr>
      </w:pPr>
      <w:r w:rsidRPr="005D35EC">
        <w:rPr>
          <w:sz w:val="23"/>
          <w:szCs w:val="23"/>
        </w:rPr>
        <w:t xml:space="preserve">inciso </w:t>
      </w:r>
      <w:r w:rsidR="002D3063" w:rsidRPr="005D35EC">
        <w:rPr>
          <w:sz w:val="23"/>
          <w:szCs w:val="23"/>
        </w:rPr>
        <w:t xml:space="preserve">III: </w:t>
      </w:r>
      <w:r w:rsidR="001B1BD8" w:rsidRPr="005D35EC">
        <w:rPr>
          <w:sz w:val="23"/>
          <w:szCs w:val="23"/>
        </w:rPr>
        <w:t>“</w:t>
      </w:r>
      <w:r w:rsidR="002D3063" w:rsidRPr="005D35EC">
        <w:rPr>
          <w:sz w:val="23"/>
          <w:szCs w:val="23"/>
        </w:rPr>
        <w:t>dos autos do procedimento constarão (...) o orçamento, elaborado pelo órgão ou entidade promotora da licitação, dos bens ou serviços a serem licitados.</w:t>
      </w:r>
      <w:r w:rsidRPr="005D35EC">
        <w:rPr>
          <w:sz w:val="23"/>
          <w:szCs w:val="23"/>
        </w:rPr>
        <w:t>”</w:t>
      </w:r>
    </w:p>
    <w:p w14:paraId="3C560AD7" w14:textId="77777777" w:rsidR="009D4800" w:rsidRPr="005D35EC" w:rsidRDefault="009D4800" w:rsidP="009D4800">
      <w:pPr>
        <w:spacing w:line="360" w:lineRule="auto"/>
        <w:ind w:left="708"/>
        <w:jc w:val="both"/>
        <w:rPr>
          <w:sz w:val="23"/>
          <w:szCs w:val="23"/>
        </w:rPr>
      </w:pPr>
    </w:p>
    <w:p w14:paraId="648522C2" w14:textId="3CDDD664" w:rsidR="009D4800" w:rsidRPr="005D35EC" w:rsidRDefault="002D3063" w:rsidP="009D4800">
      <w:pPr>
        <w:spacing w:line="360" w:lineRule="auto"/>
        <w:ind w:left="708"/>
        <w:jc w:val="both"/>
        <w:rPr>
          <w:sz w:val="23"/>
          <w:szCs w:val="23"/>
        </w:rPr>
      </w:pPr>
      <w:r w:rsidRPr="005D35EC">
        <w:rPr>
          <w:sz w:val="23"/>
          <w:szCs w:val="23"/>
        </w:rPr>
        <w:t xml:space="preserve">Instrução normativa nº </w:t>
      </w:r>
      <w:r w:rsidR="0050417F">
        <w:rPr>
          <w:sz w:val="23"/>
          <w:szCs w:val="23"/>
        </w:rPr>
        <w:t xml:space="preserve">73/2020 de </w:t>
      </w:r>
      <w:proofErr w:type="gramStart"/>
      <w:r w:rsidR="0050417F">
        <w:rPr>
          <w:sz w:val="23"/>
          <w:szCs w:val="23"/>
        </w:rPr>
        <w:t>Agosto</w:t>
      </w:r>
      <w:proofErr w:type="gramEnd"/>
      <w:r w:rsidR="0050417F">
        <w:rPr>
          <w:sz w:val="23"/>
          <w:szCs w:val="23"/>
        </w:rPr>
        <w:t xml:space="preserve"> de 2020.</w:t>
      </w:r>
    </w:p>
    <w:p w14:paraId="4BFC898C" w14:textId="77777777" w:rsidR="009D4800" w:rsidRPr="005D35EC" w:rsidRDefault="009D4800" w:rsidP="009D4800">
      <w:pPr>
        <w:spacing w:line="360" w:lineRule="auto"/>
        <w:ind w:left="708"/>
        <w:jc w:val="both"/>
        <w:rPr>
          <w:sz w:val="23"/>
          <w:szCs w:val="23"/>
        </w:rPr>
      </w:pPr>
    </w:p>
    <w:p w14:paraId="79F55C5A" w14:textId="5A5A2E20" w:rsidR="00576B37" w:rsidRPr="009D4800" w:rsidRDefault="002D3063" w:rsidP="009D4800">
      <w:pPr>
        <w:spacing w:line="360" w:lineRule="auto"/>
        <w:ind w:left="708"/>
        <w:jc w:val="both"/>
        <w:rPr>
          <w:sz w:val="23"/>
          <w:szCs w:val="23"/>
        </w:rPr>
      </w:pPr>
      <w:r w:rsidRPr="005D35EC">
        <w:rPr>
          <w:sz w:val="23"/>
          <w:szCs w:val="23"/>
        </w:rPr>
        <w:t>Acordão 143/2019 - Plenário</w:t>
      </w:r>
      <w:r w:rsidR="009D4800" w:rsidRPr="005D35EC">
        <w:rPr>
          <w:sz w:val="23"/>
          <w:szCs w:val="23"/>
        </w:rPr>
        <w:t>:</w:t>
      </w:r>
      <w:r w:rsidRPr="005D35EC">
        <w:rPr>
          <w:sz w:val="23"/>
          <w:szCs w:val="23"/>
        </w:rPr>
        <w:t xml:space="preserve"> </w:t>
      </w:r>
      <w:r w:rsidR="009D4800" w:rsidRPr="005D35EC">
        <w:rPr>
          <w:sz w:val="23"/>
          <w:szCs w:val="23"/>
        </w:rPr>
        <w:t>“</w:t>
      </w:r>
      <w:r w:rsidRPr="005D35EC">
        <w:rPr>
          <w:sz w:val="23"/>
          <w:szCs w:val="23"/>
        </w:rPr>
        <w:t>A pesquisa de preços para elaboração do orçamento estimativo da licitação não deve considerar apenas cotação junto aos fornecedores.</w:t>
      </w:r>
      <w:r w:rsidR="009D4800" w:rsidRPr="005D35EC">
        <w:rPr>
          <w:sz w:val="23"/>
          <w:szCs w:val="23"/>
        </w:rPr>
        <w:t>”</w:t>
      </w:r>
      <w:r w:rsidR="007005CA" w:rsidRPr="005D35EC">
        <w:rPr>
          <w:sz w:val="23"/>
          <w:szCs w:val="23"/>
        </w:rPr>
        <w:t xml:space="preserve"> </w:t>
      </w:r>
    </w:p>
    <w:p w14:paraId="6AED46B6" w14:textId="77777777" w:rsidR="00576B37" w:rsidRDefault="00576B37" w:rsidP="002B5846">
      <w:pPr>
        <w:rPr>
          <w:sz w:val="23"/>
          <w:szCs w:val="23"/>
        </w:rPr>
      </w:pPr>
    </w:p>
    <w:p w14:paraId="243D7206" w14:textId="3014D5D5" w:rsidR="001029B7" w:rsidRPr="00321A6B" w:rsidRDefault="007005CA" w:rsidP="0050417F">
      <w:pPr>
        <w:spacing w:line="360" w:lineRule="auto"/>
        <w:ind w:firstLine="708"/>
        <w:jc w:val="both"/>
        <w:rPr>
          <w:sz w:val="23"/>
          <w:szCs w:val="23"/>
        </w:rPr>
      </w:pPr>
      <w:r w:rsidRPr="00321A6B">
        <w:rPr>
          <w:sz w:val="23"/>
          <w:szCs w:val="23"/>
        </w:rPr>
        <w:t>Tal sistema deve conter, no mínimo, as seguintes características:</w:t>
      </w:r>
    </w:p>
    <w:p w14:paraId="128EE46A" w14:textId="77777777" w:rsidR="0050417F" w:rsidRPr="0050417F" w:rsidRDefault="0050417F" w:rsidP="0050417F">
      <w:pPr>
        <w:pStyle w:val="Standard"/>
        <w:numPr>
          <w:ilvl w:val="0"/>
          <w:numId w:val="35"/>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Banco de dados com mais de 110 milhões de preços de produtos e serviços e 35,5 milhões de itens (homologados e/ou adjudicadas);</w:t>
      </w:r>
    </w:p>
    <w:p w14:paraId="0EDD68F0" w14:textId="77777777" w:rsidR="0050417F" w:rsidRPr="0050417F" w:rsidRDefault="0050417F" w:rsidP="0050417F">
      <w:pPr>
        <w:pStyle w:val="Standard"/>
        <w:numPr>
          <w:ilvl w:val="0"/>
          <w:numId w:val="35"/>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Atualização diária do banco de dados;</w:t>
      </w:r>
    </w:p>
    <w:p w14:paraId="5F0F7C07" w14:textId="77777777" w:rsidR="0050417F" w:rsidRPr="0050417F" w:rsidRDefault="0050417F" w:rsidP="0050417F">
      <w:pPr>
        <w:pStyle w:val="Standard"/>
        <w:numPr>
          <w:ilvl w:val="0"/>
          <w:numId w:val="35"/>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Atende 100% a Instrução normativa 73/2020,</w:t>
      </w:r>
    </w:p>
    <w:p w14:paraId="70160543" w14:textId="77777777" w:rsidR="0050417F" w:rsidRPr="0050417F" w:rsidRDefault="0050417F" w:rsidP="0050417F">
      <w:pPr>
        <w:pStyle w:val="Standard"/>
        <w:numPr>
          <w:ilvl w:val="0"/>
          <w:numId w:val="35"/>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Navegadores: Internet Explorer, Google Chrome e </w:t>
      </w:r>
      <w:proofErr w:type="spellStart"/>
      <w:r w:rsidRPr="0050417F">
        <w:rPr>
          <w:rFonts w:ascii="Times New Roman" w:eastAsia="Times New Roman" w:hAnsi="Times New Roman" w:cs="Times New Roman"/>
          <w:kern w:val="0"/>
          <w:sz w:val="23"/>
          <w:szCs w:val="23"/>
          <w:lang w:eastAsia="pt-BR" w:bidi="ar-SA"/>
        </w:rPr>
        <w:t>Mozila</w:t>
      </w:r>
      <w:proofErr w:type="spellEnd"/>
      <w:r w:rsidRPr="0050417F">
        <w:rPr>
          <w:rFonts w:ascii="Times New Roman" w:eastAsia="Times New Roman" w:hAnsi="Times New Roman" w:cs="Times New Roman"/>
          <w:kern w:val="0"/>
          <w:sz w:val="23"/>
          <w:szCs w:val="23"/>
          <w:lang w:eastAsia="pt-BR" w:bidi="ar-SA"/>
        </w:rPr>
        <w:t xml:space="preserve"> Firefox;</w:t>
      </w:r>
    </w:p>
    <w:p w14:paraId="4D9B554F" w14:textId="77777777" w:rsidR="0050417F" w:rsidRPr="0050417F" w:rsidRDefault="0050417F" w:rsidP="0050417F">
      <w:pPr>
        <w:pStyle w:val="Standard"/>
        <w:numPr>
          <w:ilvl w:val="0"/>
          <w:numId w:val="35"/>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Compatibilidade com o sistema operacional Windows;</w:t>
      </w:r>
    </w:p>
    <w:p w14:paraId="5415563A" w14:textId="63722F4F" w:rsidR="0050417F" w:rsidRPr="00122831" w:rsidRDefault="0050417F" w:rsidP="0050417F">
      <w:pPr>
        <w:pStyle w:val="Standard"/>
        <w:numPr>
          <w:ilvl w:val="0"/>
          <w:numId w:val="35"/>
        </w:numPr>
        <w:spacing w:line="276" w:lineRule="auto"/>
        <w:rPr>
          <w:rFonts w:ascii="Times New Roman" w:eastAsia="Times New Roman" w:hAnsi="Times New Roman" w:cs="Times New Roman"/>
          <w:b/>
          <w:bCs/>
          <w:kern w:val="0"/>
          <w:sz w:val="23"/>
          <w:szCs w:val="23"/>
          <w:lang w:eastAsia="pt-BR" w:bidi="ar-SA"/>
        </w:rPr>
      </w:pPr>
      <w:r w:rsidRPr="00122831">
        <w:rPr>
          <w:rFonts w:ascii="Times New Roman" w:eastAsia="Times New Roman" w:hAnsi="Times New Roman" w:cs="Times New Roman"/>
          <w:b/>
          <w:bCs/>
          <w:kern w:val="0"/>
          <w:sz w:val="23"/>
          <w:szCs w:val="23"/>
          <w:lang w:eastAsia="pt-BR" w:bidi="ar-SA"/>
        </w:rPr>
        <w:t>Fontes diversificadas tais como:</w:t>
      </w:r>
    </w:p>
    <w:p w14:paraId="28C40BE2"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Governamentais</w:t>
      </w:r>
    </w:p>
    <w:p w14:paraId="0408996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Licitações-e</w:t>
      </w:r>
    </w:p>
    <w:p w14:paraId="58F2802D"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BEC – Bolsa Eletrônica de Compras de SP</w:t>
      </w:r>
    </w:p>
    <w:p w14:paraId="6A2C242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Minas Gerais</w:t>
      </w:r>
    </w:p>
    <w:p w14:paraId="3A74A66B"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Distrito Federal</w:t>
      </w:r>
    </w:p>
    <w:p w14:paraId="28212912"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Espírito Santo</w:t>
      </w:r>
    </w:p>
    <w:p w14:paraId="1B3154F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Goiás</w:t>
      </w:r>
    </w:p>
    <w:p w14:paraId="4E95F8ED"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Rio Grande do Sul</w:t>
      </w:r>
    </w:p>
    <w:p w14:paraId="6A7B6A78"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Rio de Janeiro</w:t>
      </w:r>
    </w:p>
    <w:p w14:paraId="1BB07DA6"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Paraíba</w:t>
      </w:r>
    </w:p>
    <w:p w14:paraId="5CD10D0A"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Mato Grosso</w:t>
      </w:r>
    </w:p>
    <w:p w14:paraId="5AEE1A43"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Ceará</w:t>
      </w:r>
    </w:p>
    <w:p w14:paraId="7B72702D"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Barueri</w:t>
      </w:r>
    </w:p>
    <w:p w14:paraId="70466781"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Portal Banrisul</w:t>
      </w:r>
    </w:p>
    <w:p w14:paraId="57FDB520"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Caixa Econômica Federal</w:t>
      </w:r>
    </w:p>
    <w:p w14:paraId="3B1A70CE"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Portal Compras Públicas</w:t>
      </w:r>
    </w:p>
    <w:p w14:paraId="0066630F"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Portal </w:t>
      </w:r>
      <w:proofErr w:type="spellStart"/>
      <w:r w:rsidRPr="0050417F">
        <w:rPr>
          <w:rFonts w:ascii="Times New Roman" w:eastAsia="Times New Roman" w:hAnsi="Times New Roman" w:cs="Times New Roman"/>
          <w:kern w:val="0"/>
          <w:sz w:val="23"/>
          <w:szCs w:val="23"/>
          <w:lang w:eastAsia="pt-BR" w:bidi="ar-SA"/>
        </w:rPr>
        <w:t>LicitaNET</w:t>
      </w:r>
      <w:proofErr w:type="spellEnd"/>
    </w:p>
    <w:p w14:paraId="72F2F037"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lastRenderedPageBreak/>
        <w:t>Banpará</w:t>
      </w:r>
    </w:p>
    <w:p w14:paraId="6CF66FE8"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Bolsa Brasileira de Mercadorias</w:t>
      </w:r>
    </w:p>
    <w:p w14:paraId="452FFE28"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Centro de Tecnologia da Indústria Química e Têxtil</w:t>
      </w:r>
    </w:p>
    <w:p w14:paraId="5D362D81"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São Bernardo do Campo</w:t>
      </w:r>
    </w:p>
    <w:p w14:paraId="027C9A10"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Compras São Paulo</w:t>
      </w:r>
    </w:p>
    <w:p w14:paraId="012F1662"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Federação das Indústrias de Santa Catarina</w:t>
      </w:r>
    </w:p>
    <w:p w14:paraId="067A546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Federação das Indústrias do Estado da Bahia</w:t>
      </w:r>
    </w:p>
    <w:p w14:paraId="1E055ACB"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Federação das Indústrias do Mato Grosso do Sul</w:t>
      </w:r>
    </w:p>
    <w:p w14:paraId="4E78E0DD"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Federação das Indústrias do Rio Grande do Sul</w:t>
      </w:r>
    </w:p>
    <w:p w14:paraId="0E575667"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proofErr w:type="spellStart"/>
      <w:r w:rsidRPr="0050417F">
        <w:rPr>
          <w:rFonts w:ascii="Times New Roman" w:eastAsia="Times New Roman" w:hAnsi="Times New Roman" w:cs="Times New Roman"/>
          <w:kern w:val="0"/>
          <w:sz w:val="23"/>
          <w:szCs w:val="23"/>
          <w:lang w:eastAsia="pt-BR" w:bidi="ar-SA"/>
        </w:rPr>
        <w:t>Itaipú</w:t>
      </w:r>
      <w:proofErr w:type="spellEnd"/>
      <w:r w:rsidRPr="0050417F">
        <w:rPr>
          <w:rFonts w:ascii="Times New Roman" w:eastAsia="Times New Roman" w:hAnsi="Times New Roman" w:cs="Times New Roman"/>
          <w:kern w:val="0"/>
          <w:sz w:val="23"/>
          <w:szCs w:val="23"/>
          <w:lang w:eastAsia="pt-BR" w:bidi="ar-SA"/>
        </w:rPr>
        <w:t xml:space="preserve"> Binacional</w:t>
      </w:r>
    </w:p>
    <w:p w14:paraId="479A7845"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PE Integrado</w:t>
      </w:r>
    </w:p>
    <w:p w14:paraId="0C04DA84"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Piracicaba</w:t>
      </w:r>
    </w:p>
    <w:p w14:paraId="313FBF90"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Portal de Compras e-</w:t>
      </w:r>
      <w:proofErr w:type="spellStart"/>
      <w:r w:rsidRPr="0050417F">
        <w:rPr>
          <w:rFonts w:ascii="Times New Roman" w:eastAsia="Times New Roman" w:hAnsi="Times New Roman" w:cs="Times New Roman"/>
          <w:kern w:val="0"/>
          <w:sz w:val="23"/>
          <w:szCs w:val="23"/>
          <w:lang w:eastAsia="pt-BR" w:bidi="ar-SA"/>
        </w:rPr>
        <w:t>lic</w:t>
      </w:r>
      <w:proofErr w:type="spellEnd"/>
      <w:r w:rsidRPr="0050417F">
        <w:rPr>
          <w:rFonts w:ascii="Times New Roman" w:eastAsia="Times New Roman" w:hAnsi="Times New Roman" w:cs="Times New Roman"/>
          <w:kern w:val="0"/>
          <w:sz w:val="23"/>
          <w:szCs w:val="23"/>
          <w:lang w:eastAsia="pt-BR" w:bidi="ar-SA"/>
        </w:rPr>
        <w:t xml:space="preserve"> SC</w:t>
      </w:r>
    </w:p>
    <w:p w14:paraId="75A4C755"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Portal Diadema</w:t>
      </w:r>
    </w:p>
    <w:p w14:paraId="4D8007C8"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Rede Empresas</w:t>
      </w:r>
    </w:p>
    <w:p w14:paraId="43B75FE5"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SESC RS</w:t>
      </w:r>
    </w:p>
    <w:p w14:paraId="6CE69EAB"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SEST SENAT</w:t>
      </w:r>
    </w:p>
    <w:p w14:paraId="6661F516"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Ijuí/RS</w:t>
      </w:r>
    </w:p>
    <w:p w14:paraId="57044DA5"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Ajuricaba/RS</w:t>
      </w:r>
    </w:p>
    <w:p w14:paraId="5B23880F"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Camaquã/RS</w:t>
      </w:r>
    </w:p>
    <w:p w14:paraId="7D278E79"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Rolândia/RS</w:t>
      </w:r>
    </w:p>
    <w:p w14:paraId="7191AECA"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Jaguarão/RS</w:t>
      </w:r>
    </w:p>
    <w:p w14:paraId="7CEB7EE1"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Clevelândia/PR</w:t>
      </w:r>
    </w:p>
    <w:p w14:paraId="716F758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Paulínia/SP</w:t>
      </w:r>
    </w:p>
    <w:p w14:paraId="5BFD66C8"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Uruguaiana</w:t>
      </w:r>
    </w:p>
    <w:p w14:paraId="235CE84A"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Guarapuava</w:t>
      </w:r>
    </w:p>
    <w:p w14:paraId="3E482C5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Vitória das Missões/RS</w:t>
      </w:r>
    </w:p>
    <w:p w14:paraId="71DA9837"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Pato Bragado/PR</w:t>
      </w:r>
    </w:p>
    <w:p w14:paraId="6A0E6B2B"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w:t>
      </w:r>
      <w:proofErr w:type="spellStart"/>
      <w:r w:rsidRPr="0050417F">
        <w:rPr>
          <w:rFonts w:ascii="Times New Roman" w:eastAsia="Times New Roman" w:hAnsi="Times New Roman" w:cs="Times New Roman"/>
          <w:kern w:val="0"/>
          <w:sz w:val="23"/>
          <w:szCs w:val="23"/>
          <w:lang w:eastAsia="pt-BR" w:bidi="ar-SA"/>
        </w:rPr>
        <w:t>Pejuçara</w:t>
      </w:r>
      <w:proofErr w:type="spellEnd"/>
      <w:r w:rsidRPr="0050417F">
        <w:rPr>
          <w:rFonts w:ascii="Times New Roman" w:eastAsia="Times New Roman" w:hAnsi="Times New Roman" w:cs="Times New Roman"/>
          <w:kern w:val="0"/>
          <w:sz w:val="23"/>
          <w:szCs w:val="23"/>
          <w:lang w:eastAsia="pt-BR" w:bidi="ar-SA"/>
        </w:rPr>
        <w:t>/RS</w:t>
      </w:r>
    </w:p>
    <w:p w14:paraId="46322DC2"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Barra do Ribeiro/RS</w:t>
      </w:r>
    </w:p>
    <w:p w14:paraId="0E123CDA"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Júlio de Castilhos/RS</w:t>
      </w:r>
    </w:p>
    <w:p w14:paraId="6CB534B6"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Nova Roma do Sul/RS</w:t>
      </w:r>
    </w:p>
    <w:p w14:paraId="7EB408D3"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Chopinzinho/PR</w:t>
      </w:r>
    </w:p>
    <w:p w14:paraId="5BC37745"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Lagoa dos Três Cantos/RS</w:t>
      </w:r>
    </w:p>
    <w:p w14:paraId="74C36C34"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Nova Ramada/RS</w:t>
      </w:r>
    </w:p>
    <w:p w14:paraId="081AF471"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Catanduva/SP</w:t>
      </w:r>
    </w:p>
    <w:p w14:paraId="0D2035BF"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Sentinela do Sul/RS</w:t>
      </w:r>
    </w:p>
    <w:p w14:paraId="27BA97B0"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Eugênio de Castro/RS – Transparência</w:t>
      </w:r>
    </w:p>
    <w:p w14:paraId="3C59F05D"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Estrela do Norte/ SP – Transparência</w:t>
      </w:r>
    </w:p>
    <w:p w14:paraId="6166E6D1"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Câmara Municipal de Cunha Porã/SC</w:t>
      </w:r>
    </w:p>
    <w:p w14:paraId="43B1C142"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Severiano de Almeida/ RS – Transparência</w:t>
      </w:r>
    </w:p>
    <w:p w14:paraId="154FD8F2"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Cunha Porã/SC - Transparência</w:t>
      </w:r>
    </w:p>
    <w:p w14:paraId="334278D5"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lastRenderedPageBreak/>
        <w:t>Prefeitura Municipal de Saudades/SC – Transparência</w:t>
      </w:r>
    </w:p>
    <w:p w14:paraId="182250B5"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Campina das Missões/RS – Transparência</w:t>
      </w:r>
    </w:p>
    <w:p w14:paraId="777EF49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Getúlio Vargas/RS – Transparência</w:t>
      </w:r>
    </w:p>
    <w:p w14:paraId="5C7B021A"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Salto do Lontra/PR – Transparência</w:t>
      </w:r>
    </w:p>
    <w:p w14:paraId="760C7BFB"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de Formosa do Oeste/PR</w:t>
      </w:r>
    </w:p>
    <w:p w14:paraId="57FD3289"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Pato Branco/PR – Transparência</w:t>
      </w:r>
    </w:p>
    <w:p w14:paraId="27889068"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Estiva </w:t>
      </w:r>
      <w:proofErr w:type="spellStart"/>
      <w:r w:rsidRPr="0050417F">
        <w:rPr>
          <w:rFonts w:ascii="Times New Roman" w:eastAsia="Times New Roman" w:hAnsi="Times New Roman" w:cs="Times New Roman"/>
          <w:kern w:val="0"/>
          <w:sz w:val="23"/>
          <w:szCs w:val="23"/>
          <w:lang w:eastAsia="pt-BR" w:bidi="ar-SA"/>
        </w:rPr>
        <w:t>Gerbil</w:t>
      </w:r>
      <w:proofErr w:type="spellEnd"/>
      <w:r w:rsidRPr="0050417F">
        <w:rPr>
          <w:rFonts w:ascii="Times New Roman" w:eastAsia="Times New Roman" w:hAnsi="Times New Roman" w:cs="Times New Roman"/>
          <w:kern w:val="0"/>
          <w:sz w:val="23"/>
          <w:szCs w:val="23"/>
          <w:lang w:eastAsia="pt-BR" w:bidi="ar-SA"/>
        </w:rPr>
        <w:t>/SP – Transparência</w:t>
      </w:r>
    </w:p>
    <w:p w14:paraId="3D18A911"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Cosmópolis/SP – Transparência</w:t>
      </w:r>
    </w:p>
    <w:p w14:paraId="761ACF5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Paraíba do Sul/RJ – Transparência</w:t>
      </w:r>
    </w:p>
    <w:p w14:paraId="7D91E29F"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w:t>
      </w:r>
      <w:proofErr w:type="spellStart"/>
      <w:r w:rsidRPr="0050417F">
        <w:rPr>
          <w:rFonts w:ascii="Times New Roman" w:eastAsia="Times New Roman" w:hAnsi="Times New Roman" w:cs="Times New Roman"/>
          <w:kern w:val="0"/>
          <w:sz w:val="23"/>
          <w:szCs w:val="23"/>
          <w:lang w:eastAsia="pt-BR" w:bidi="ar-SA"/>
        </w:rPr>
        <w:t>Guaraniacu</w:t>
      </w:r>
      <w:proofErr w:type="spellEnd"/>
      <w:r w:rsidRPr="0050417F">
        <w:rPr>
          <w:rFonts w:ascii="Times New Roman" w:eastAsia="Times New Roman" w:hAnsi="Times New Roman" w:cs="Times New Roman"/>
          <w:kern w:val="0"/>
          <w:sz w:val="23"/>
          <w:szCs w:val="23"/>
          <w:lang w:eastAsia="pt-BR" w:bidi="ar-SA"/>
        </w:rPr>
        <w:t>/PR</w:t>
      </w:r>
    </w:p>
    <w:p w14:paraId="60AFE4A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Rosana/SP – Transparência</w:t>
      </w:r>
    </w:p>
    <w:p w14:paraId="56E47E83"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Rio Negro/PR – Transparência</w:t>
      </w:r>
    </w:p>
    <w:p w14:paraId="16D6543D"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w:t>
      </w:r>
      <w:proofErr w:type="spellStart"/>
      <w:r w:rsidRPr="0050417F">
        <w:rPr>
          <w:rFonts w:ascii="Times New Roman" w:eastAsia="Times New Roman" w:hAnsi="Times New Roman" w:cs="Times New Roman"/>
          <w:kern w:val="0"/>
          <w:sz w:val="23"/>
          <w:szCs w:val="23"/>
          <w:lang w:eastAsia="pt-BR" w:bidi="ar-SA"/>
        </w:rPr>
        <w:t>Caibi</w:t>
      </w:r>
      <w:proofErr w:type="spellEnd"/>
      <w:r w:rsidRPr="0050417F">
        <w:rPr>
          <w:rFonts w:ascii="Times New Roman" w:eastAsia="Times New Roman" w:hAnsi="Times New Roman" w:cs="Times New Roman"/>
          <w:kern w:val="0"/>
          <w:sz w:val="23"/>
          <w:szCs w:val="23"/>
          <w:lang w:eastAsia="pt-BR" w:bidi="ar-SA"/>
        </w:rPr>
        <w:t>/SC – Transparência</w:t>
      </w:r>
    </w:p>
    <w:p w14:paraId="376A6A2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São José/SC - Transparência</w:t>
      </w:r>
    </w:p>
    <w:p w14:paraId="0877F4CD"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Bocaiúva do Sul/PR – Transparência</w:t>
      </w:r>
    </w:p>
    <w:p w14:paraId="7CF715A4"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Palmares do Sul/RS – Transparência</w:t>
      </w:r>
    </w:p>
    <w:p w14:paraId="2E06251F"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Nhandeara/SP – Transparência</w:t>
      </w:r>
    </w:p>
    <w:p w14:paraId="3CCAE982"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Mostardas/RS – Transparência</w:t>
      </w:r>
    </w:p>
    <w:p w14:paraId="4F6CF27F"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Nova Petrópolis/RS – Transparência</w:t>
      </w:r>
    </w:p>
    <w:p w14:paraId="219FDCE9"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Cristal/RS – Transparência</w:t>
      </w:r>
    </w:p>
    <w:p w14:paraId="0CEAAA45"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Alto Feliz/RS – Transparência</w:t>
      </w:r>
    </w:p>
    <w:p w14:paraId="2192C174"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Costa Rica/MS – Transparência</w:t>
      </w:r>
    </w:p>
    <w:p w14:paraId="16145550"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Campo Erê/SC – Transparência</w:t>
      </w:r>
    </w:p>
    <w:p w14:paraId="25198D32"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Arroio Grande/RS – Transparência</w:t>
      </w:r>
    </w:p>
    <w:p w14:paraId="604A744E"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Canguçu/RS – Transparência</w:t>
      </w:r>
    </w:p>
    <w:p w14:paraId="235CB692"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Sulina/PR – Transparência</w:t>
      </w:r>
    </w:p>
    <w:p w14:paraId="36D4B789"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São Francisco de Assis/RS – Transparência</w:t>
      </w:r>
    </w:p>
    <w:p w14:paraId="1991DAF6"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Céu Azul/PR – Transparência</w:t>
      </w:r>
    </w:p>
    <w:p w14:paraId="0B89E131"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w:t>
      </w:r>
      <w:proofErr w:type="spellStart"/>
      <w:r w:rsidRPr="0050417F">
        <w:rPr>
          <w:rFonts w:ascii="Times New Roman" w:eastAsia="Times New Roman" w:hAnsi="Times New Roman" w:cs="Times New Roman"/>
          <w:kern w:val="0"/>
          <w:sz w:val="23"/>
          <w:szCs w:val="23"/>
          <w:lang w:eastAsia="pt-BR" w:bidi="ar-SA"/>
        </w:rPr>
        <w:t>Cruzália</w:t>
      </w:r>
      <w:proofErr w:type="spellEnd"/>
      <w:r w:rsidRPr="0050417F">
        <w:rPr>
          <w:rFonts w:ascii="Times New Roman" w:eastAsia="Times New Roman" w:hAnsi="Times New Roman" w:cs="Times New Roman"/>
          <w:kern w:val="0"/>
          <w:sz w:val="23"/>
          <w:szCs w:val="23"/>
          <w:lang w:eastAsia="pt-BR" w:bidi="ar-SA"/>
        </w:rPr>
        <w:t>/SP – Transparência</w:t>
      </w:r>
    </w:p>
    <w:p w14:paraId="4390D5C4"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Estância Turística de Presidente Epitácio/SP – Transparência</w:t>
      </w:r>
    </w:p>
    <w:p w14:paraId="26658630"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Câmara Municipal de Mangueirinha/PR – Transparência</w:t>
      </w:r>
    </w:p>
    <w:p w14:paraId="1FD9ABF1"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w:t>
      </w:r>
      <w:proofErr w:type="spellStart"/>
      <w:r w:rsidRPr="0050417F">
        <w:rPr>
          <w:rFonts w:ascii="Times New Roman" w:eastAsia="Times New Roman" w:hAnsi="Times New Roman" w:cs="Times New Roman"/>
          <w:kern w:val="0"/>
          <w:sz w:val="23"/>
          <w:szCs w:val="23"/>
          <w:lang w:eastAsia="pt-BR" w:bidi="ar-SA"/>
        </w:rPr>
        <w:t>Xambrê</w:t>
      </w:r>
      <w:proofErr w:type="spellEnd"/>
      <w:r w:rsidRPr="0050417F">
        <w:rPr>
          <w:rFonts w:ascii="Times New Roman" w:eastAsia="Times New Roman" w:hAnsi="Times New Roman" w:cs="Times New Roman"/>
          <w:kern w:val="0"/>
          <w:sz w:val="23"/>
          <w:szCs w:val="23"/>
          <w:lang w:eastAsia="pt-BR" w:bidi="ar-SA"/>
        </w:rPr>
        <w:t>/PR – Transparência</w:t>
      </w:r>
    </w:p>
    <w:p w14:paraId="7CA6017B"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CIOP – Consórcio Intermunicipal do Oeste Paulista – Transparência</w:t>
      </w:r>
    </w:p>
    <w:p w14:paraId="0793D016"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 Prefeitura Municipal de Mirassol/SP – Transparência</w:t>
      </w:r>
    </w:p>
    <w:p w14:paraId="4CA28DF8"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Ronda Alta/RS – Transparência</w:t>
      </w:r>
    </w:p>
    <w:p w14:paraId="132D42DB"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Pedras Altas/RS – Transparência</w:t>
      </w:r>
    </w:p>
    <w:p w14:paraId="4A6A8447"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Caeté/MG – Transparência</w:t>
      </w:r>
    </w:p>
    <w:p w14:paraId="736184E3"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Montes Claros/MG</w:t>
      </w:r>
    </w:p>
    <w:p w14:paraId="7F33E448"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Capela de Santana/RS – Transparência</w:t>
      </w:r>
    </w:p>
    <w:p w14:paraId="04C9AD0C" w14:textId="77777777" w:rsidR="0050417F" w:rsidRPr="0050417F" w:rsidRDefault="0050417F" w:rsidP="00122831">
      <w:pPr>
        <w:pStyle w:val="Standard"/>
        <w:numPr>
          <w:ilvl w:val="0"/>
          <w:numId w:val="42"/>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Platina/SP – Transparência</w:t>
      </w:r>
    </w:p>
    <w:p w14:paraId="480067D2"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Pedra Bela/SP – Transparência</w:t>
      </w:r>
    </w:p>
    <w:p w14:paraId="529BC18C"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Triunfo/RS – Transparência</w:t>
      </w:r>
    </w:p>
    <w:p w14:paraId="3C5D0508"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proofErr w:type="spellStart"/>
      <w:r w:rsidRPr="0050417F">
        <w:rPr>
          <w:rFonts w:ascii="Times New Roman" w:eastAsia="Times New Roman" w:hAnsi="Times New Roman" w:cs="Times New Roman"/>
          <w:kern w:val="0"/>
          <w:sz w:val="23"/>
          <w:szCs w:val="23"/>
          <w:lang w:eastAsia="pt-BR" w:bidi="ar-SA"/>
        </w:rPr>
        <w:lastRenderedPageBreak/>
        <w:t>Capseci</w:t>
      </w:r>
      <w:proofErr w:type="spellEnd"/>
      <w:r w:rsidRPr="0050417F">
        <w:rPr>
          <w:rFonts w:ascii="Times New Roman" w:eastAsia="Times New Roman" w:hAnsi="Times New Roman" w:cs="Times New Roman"/>
          <w:kern w:val="0"/>
          <w:sz w:val="23"/>
          <w:szCs w:val="23"/>
          <w:lang w:eastAsia="pt-BR" w:bidi="ar-SA"/>
        </w:rPr>
        <w:t xml:space="preserve"> – Caixa de Aposentadoria e Pensões dos Servidores Públicos Municipais de Cianorte/PR – Transparência</w:t>
      </w:r>
    </w:p>
    <w:p w14:paraId="5796D055"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Agudo/RS</w:t>
      </w:r>
    </w:p>
    <w:p w14:paraId="4FC33135"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Anhembi/SP</w:t>
      </w:r>
    </w:p>
    <w:p w14:paraId="0E43A06A"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Anhumas/SP</w:t>
      </w:r>
    </w:p>
    <w:p w14:paraId="536DB409"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w:t>
      </w:r>
      <w:proofErr w:type="spellStart"/>
      <w:r w:rsidRPr="0050417F">
        <w:rPr>
          <w:rFonts w:ascii="Times New Roman" w:eastAsia="Times New Roman" w:hAnsi="Times New Roman" w:cs="Times New Roman"/>
          <w:kern w:val="0"/>
          <w:sz w:val="23"/>
          <w:szCs w:val="23"/>
          <w:lang w:eastAsia="pt-BR" w:bidi="ar-SA"/>
        </w:rPr>
        <w:t>Arambaré</w:t>
      </w:r>
      <w:proofErr w:type="spellEnd"/>
      <w:r w:rsidRPr="0050417F">
        <w:rPr>
          <w:rFonts w:ascii="Times New Roman" w:eastAsia="Times New Roman" w:hAnsi="Times New Roman" w:cs="Times New Roman"/>
          <w:kern w:val="0"/>
          <w:sz w:val="23"/>
          <w:szCs w:val="23"/>
          <w:lang w:eastAsia="pt-BR" w:bidi="ar-SA"/>
        </w:rPr>
        <w:t>/RS</w:t>
      </w:r>
    </w:p>
    <w:p w14:paraId="32A09995"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Barros </w:t>
      </w:r>
      <w:proofErr w:type="spellStart"/>
      <w:r w:rsidRPr="0050417F">
        <w:rPr>
          <w:rFonts w:ascii="Times New Roman" w:eastAsia="Times New Roman" w:hAnsi="Times New Roman" w:cs="Times New Roman"/>
          <w:kern w:val="0"/>
          <w:sz w:val="23"/>
          <w:szCs w:val="23"/>
          <w:lang w:eastAsia="pt-BR" w:bidi="ar-SA"/>
        </w:rPr>
        <w:t>Cassal</w:t>
      </w:r>
      <w:proofErr w:type="spellEnd"/>
      <w:r w:rsidRPr="0050417F">
        <w:rPr>
          <w:rFonts w:ascii="Times New Roman" w:eastAsia="Times New Roman" w:hAnsi="Times New Roman" w:cs="Times New Roman"/>
          <w:kern w:val="0"/>
          <w:sz w:val="23"/>
          <w:szCs w:val="23"/>
          <w:lang w:eastAsia="pt-BR" w:bidi="ar-SA"/>
        </w:rPr>
        <w:t>/RS</w:t>
      </w:r>
    </w:p>
    <w:p w14:paraId="5630BA93"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Dom Pedrito/RS</w:t>
      </w:r>
    </w:p>
    <w:p w14:paraId="26728441"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Feliz/RS</w:t>
      </w:r>
    </w:p>
    <w:p w14:paraId="124865D7"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Flor do Sertão/SC</w:t>
      </w:r>
    </w:p>
    <w:p w14:paraId="7E77B3BB"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Herval/RS</w:t>
      </w:r>
    </w:p>
    <w:p w14:paraId="513709D7"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Itaperuna/RJ</w:t>
      </w:r>
    </w:p>
    <w:p w14:paraId="47814F27"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Leme/SP</w:t>
      </w:r>
    </w:p>
    <w:p w14:paraId="46C66109"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Mariana </w:t>
      </w:r>
      <w:proofErr w:type="spellStart"/>
      <w:r w:rsidRPr="0050417F">
        <w:rPr>
          <w:rFonts w:ascii="Times New Roman" w:eastAsia="Times New Roman" w:hAnsi="Times New Roman" w:cs="Times New Roman"/>
          <w:kern w:val="0"/>
          <w:sz w:val="23"/>
          <w:szCs w:val="23"/>
          <w:lang w:eastAsia="pt-BR" w:bidi="ar-SA"/>
        </w:rPr>
        <w:t>Pimetel</w:t>
      </w:r>
      <w:proofErr w:type="spellEnd"/>
      <w:r w:rsidRPr="0050417F">
        <w:rPr>
          <w:rFonts w:ascii="Times New Roman" w:eastAsia="Times New Roman" w:hAnsi="Times New Roman" w:cs="Times New Roman"/>
          <w:kern w:val="0"/>
          <w:sz w:val="23"/>
          <w:szCs w:val="23"/>
          <w:lang w:eastAsia="pt-BR" w:bidi="ar-SA"/>
        </w:rPr>
        <w:t>/RS</w:t>
      </w:r>
    </w:p>
    <w:p w14:paraId="43857641"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Osvaldo Cruz/SP</w:t>
      </w:r>
    </w:p>
    <w:p w14:paraId="7216693C"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Regente Feijó/SP</w:t>
      </w:r>
    </w:p>
    <w:p w14:paraId="60D029E4"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Santa Ernestina/SP</w:t>
      </w:r>
    </w:p>
    <w:p w14:paraId="2CE3FCDA"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São Gabriel/RS</w:t>
      </w:r>
    </w:p>
    <w:p w14:paraId="4167F5B0"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Tapera/RS</w:t>
      </w:r>
    </w:p>
    <w:p w14:paraId="4C492725"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w:t>
      </w:r>
      <w:proofErr w:type="spellStart"/>
      <w:r w:rsidRPr="0050417F">
        <w:rPr>
          <w:rFonts w:ascii="Times New Roman" w:eastAsia="Times New Roman" w:hAnsi="Times New Roman" w:cs="Times New Roman"/>
          <w:kern w:val="0"/>
          <w:sz w:val="23"/>
          <w:szCs w:val="23"/>
          <w:lang w:eastAsia="pt-BR" w:bidi="ar-SA"/>
        </w:rPr>
        <w:t>Varre-Sai</w:t>
      </w:r>
      <w:proofErr w:type="spellEnd"/>
      <w:r w:rsidRPr="0050417F">
        <w:rPr>
          <w:rFonts w:ascii="Times New Roman" w:eastAsia="Times New Roman" w:hAnsi="Times New Roman" w:cs="Times New Roman"/>
          <w:kern w:val="0"/>
          <w:sz w:val="23"/>
          <w:szCs w:val="23"/>
          <w:lang w:eastAsia="pt-BR" w:bidi="ar-SA"/>
        </w:rPr>
        <w:t>/RJ</w:t>
      </w:r>
    </w:p>
    <w:p w14:paraId="2D6F97DA"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Prefeitura Municipal de Victor </w:t>
      </w:r>
      <w:proofErr w:type="spellStart"/>
      <w:r w:rsidRPr="0050417F">
        <w:rPr>
          <w:rFonts w:ascii="Times New Roman" w:eastAsia="Times New Roman" w:hAnsi="Times New Roman" w:cs="Times New Roman"/>
          <w:kern w:val="0"/>
          <w:sz w:val="23"/>
          <w:szCs w:val="23"/>
          <w:lang w:eastAsia="pt-BR" w:bidi="ar-SA"/>
        </w:rPr>
        <w:t>Graeff</w:t>
      </w:r>
      <w:proofErr w:type="spellEnd"/>
      <w:r w:rsidRPr="0050417F">
        <w:rPr>
          <w:rFonts w:ascii="Times New Roman" w:eastAsia="Times New Roman" w:hAnsi="Times New Roman" w:cs="Times New Roman"/>
          <w:kern w:val="0"/>
          <w:sz w:val="23"/>
          <w:szCs w:val="23"/>
          <w:lang w:eastAsia="pt-BR" w:bidi="ar-SA"/>
        </w:rPr>
        <w:t>/RS</w:t>
      </w:r>
    </w:p>
    <w:p w14:paraId="2D213EC5"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Vacaria/RS</w:t>
      </w:r>
    </w:p>
    <w:p w14:paraId="6F71C45C"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Viamão/RS</w:t>
      </w:r>
    </w:p>
    <w:p w14:paraId="7A86F17C"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Santa Terezinha de Itaipu/PR</w:t>
      </w:r>
    </w:p>
    <w:p w14:paraId="25EB09D3" w14:textId="77777777"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SAAE – Pedreira/SP</w:t>
      </w:r>
    </w:p>
    <w:p w14:paraId="5392305C" w14:textId="45138D28" w:rsidR="0050417F" w:rsidRPr="0050417F" w:rsidRDefault="0050417F" w:rsidP="00122831">
      <w:pPr>
        <w:pStyle w:val="Standard"/>
        <w:numPr>
          <w:ilvl w:val="0"/>
          <w:numId w:val="44"/>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Prefeitura Municipal de Conchal/ SP – Transparência</w:t>
      </w:r>
    </w:p>
    <w:p w14:paraId="3BC10BF0" w14:textId="77777777" w:rsidR="0050417F" w:rsidRPr="0050417F" w:rsidRDefault="0050417F" w:rsidP="0050417F">
      <w:pPr>
        <w:pStyle w:val="Standard"/>
        <w:spacing w:line="276" w:lineRule="auto"/>
        <w:ind w:left="357"/>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Preços de notas fiscais</w:t>
      </w:r>
    </w:p>
    <w:p w14:paraId="25B2AD08" w14:textId="77F3C42F" w:rsidR="0050417F" w:rsidRPr="0050417F" w:rsidRDefault="0050417F" w:rsidP="0050417F">
      <w:pPr>
        <w:pStyle w:val="Standard"/>
        <w:spacing w:line="276" w:lineRule="auto"/>
        <w:ind w:left="357"/>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Preços de sites de domínio amplo com mais de </w:t>
      </w:r>
      <w:r w:rsidRPr="00122831">
        <w:rPr>
          <w:rFonts w:ascii="Times New Roman" w:eastAsia="Times New Roman" w:hAnsi="Times New Roman" w:cs="Times New Roman"/>
          <w:b/>
          <w:bCs/>
          <w:kern w:val="0"/>
          <w:sz w:val="23"/>
          <w:szCs w:val="23"/>
          <w:lang w:eastAsia="pt-BR" w:bidi="ar-SA"/>
        </w:rPr>
        <w:t>626</w:t>
      </w:r>
      <w:r w:rsidRPr="0050417F">
        <w:rPr>
          <w:rFonts w:ascii="Times New Roman" w:eastAsia="Times New Roman" w:hAnsi="Times New Roman" w:cs="Times New Roman"/>
          <w:kern w:val="0"/>
          <w:sz w:val="23"/>
          <w:szCs w:val="23"/>
          <w:lang w:eastAsia="pt-BR" w:bidi="ar-SA"/>
        </w:rPr>
        <w:t xml:space="preserve"> sites para consulta.</w:t>
      </w:r>
    </w:p>
    <w:p w14:paraId="18D464F9" w14:textId="5DBA42A6" w:rsidR="0050417F" w:rsidRPr="0050417F" w:rsidRDefault="0050417F" w:rsidP="0050417F">
      <w:pPr>
        <w:pStyle w:val="Standard"/>
        <w:spacing w:line="276" w:lineRule="auto"/>
        <w:ind w:left="357"/>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Fontes complementares:</w:t>
      </w:r>
    </w:p>
    <w:p w14:paraId="27325CF4" w14:textId="77777777" w:rsidR="0050417F" w:rsidRPr="0050417F" w:rsidRDefault="0050417F" w:rsidP="0050417F">
      <w:pPr>
        <w:pStyle w:val="Standard"/>
        <w:numPr>
          <w:ilvl w:val="0"/>
          <w:numId w:val="37"/>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Preços da Tabela </w:t>
      </w:r>
      <w:proofErr w:type="spellStart"/>
      <w:r w:rsidRPr="0050417F">
        <w:rPr>
          <w:rFonts w:ascii="Times New Roman" w:eastAsia="Times New Roman" w:hAnsi="Times New Roman" w:cs="Times New Roman"/>
          <w:kern w:val="0"/>
          <w:sz w:val="23"/>
          <w:szCs w:val="23"/>
          <w:lang w:eastAsia="pt-BR" w:bidi="ar-SA"/>
        </w:rPr>
        <w:t>Sinapi</w:t>
      </w:r>
      <w:proofErr w:type="spellEnd"/>
      <w:r w:rsidRPr="0050417F">
        <w:rPr>
          <w:rFonts w:ascii="Times New Roman" w:eastAsia="Times New Roman" w:hAnsi="Times New Roman" w:cs="Times New Roman"/>
          <w:kern w:val="0"/>
          <w:sz w:val="23"/>
          <w:szCs w:val="23"/>
          <w:lang w:eastAsia="pt-BR" w:bidi="ar-SA"/>
        </w:rPr>
        <w:t xml:space="preserve"> – Sistema Nacional de Pesquisa de Custos e Índices da Construção Civil</w:t>
      </w:r>
    </w:p>
    <w:p w14:paraId="5224D4D5" w14:textId="77777777" w:rsidR="0050417F" w:rsidRPr="0050417F" w:rsidRDefault="0050417F" w:rsidP="0050417F">
      <w:pPr>
        <w:pStyle w:val="Standard"/>
        <w:numPr>
          <w:ilvl w:val="0"/>
          <w:numId w:val="37"/>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Preços Ceasa</w:t>
      </w:r>
    </w:p>
    <w:p w14:paraId="6A05C133" w14:textId="77777777" w:rsidR="0050417F" w:rsidRPr="0050417F" w:rsidRDefault="0050417F" w:rsidP="0050417F">
      <w:pPr>
        <w:pStyle w:val="Standard"/>
        <w:numPr>
          <w:ilvl w:val="0"/>
          <w:numId w:val="37"/>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Preços Conab</w:t>
      </w:r>
    </w:p>
    <w:p w14:paraId="79D1A8DA" w14:textId="77777777" w:rsidR="0050417F" w:rsidRPr="0050417F" w:rsidRDefault="0050417F" w:rsidP="0050417F">
      <w:pPr>
        <w:pStyle w:val="Standard"/>
        <w:numPr>
          <w:ilvl w:val="0"/>
          <w:numId w:val="37"/>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Tabela CMED – Câmara de regulação de Mercado de Medicamentos</w:t>
      </w:r>
    </w:p>
    <w:p w14:paraId="2B84215E" w14:textId="38028CA4" w:rsidR="0050417F" w:rsidRPr="0050417F" w:rsidRDefault="0050417F" w:rsidP="0050417F">
      <w:pPr>
        <w:pStyle w:val="Standard"/>
        <w:numPr>
          <w:ilvl w:val="0"/>
          <w:numId w:val="37"/>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Preços BPS – Banco de Preços Ministério da Saúde</w:t>
      </w:r>
    </w:p>
    <w:p w14:paraId="54DA46DE" w14:textId="631B395B" w:rsidR="0050417F" w:rsidRPr="0050417F" w:rsidRDefault="0050417F" w:rsidP="0050417F">
      <w:pPr>
        <w:pStyle w:val="Standard"/>
        <w:spacing w:line="276" w:lineRule="auto"/>
        <w:ind w:left="720"/>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Seleção de filtros:</w:t>
      </w:r>
    </w:p>
    <w:p w14:paraId="0700E127"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setorial</w:t>
      </w:r>
    </w:p>
    <w:p w14:paraId="47CA4C04" w14:textId="22AB2FF4"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Filtro </w:t>
      </w:r>
      <w:proofErr w:type="spellStart"/>
      <w:r w:rsidR="0094513F">
        <w:rPr>
          <w:rFonts w:ascii="Times New Roman" w:eastAsia="Times New Roman" w:hAnsi="Times New Roman" w:cs="Times New Roman"/>
          <w:kern w:val="0"/>
          <w:sz w:val="23"/>
          <w:szCs w:val="23"/>
          <w:lang w:eastAsia="pt-BR" w:bidi="ar-SA"/>
        </w:rPr>
        <w:t>C</w:t>
      </w:r>
      <w:r w:rsidRPr="0050417F">
        <w:rPr>
          <w:rFonts w:ascii="Times New Roman" w:eastAsia="Times New Roman" w:hAnsi="Times New Roman" w:cs="Times New Roman"/>
          <w:kern w:val="0"/>
          <w:sz w:val="23"/>
          <w:szCs w:val="23"/>
          <w:lang w:eastAsia="pt-BR" w:bidi="ar-SA"/>
        </w:rPr>
        <w:t>atmat</w:t>
      </w:r>
      <w:proofErr w:type="spellEnd"/>
      <w:r w:rsidRPr="0050417F">
        <w:rPr>
          <w:rFonts w:ascii="Times New Roman" w:eastAsia="Times New Roman" w:hAnsi="Times New Roman" w:cs="Times New Roman"/>
          <w:kern w:val="0"/>
          <w:sz w:val="23"/>
          <w:szCs w:val="23"/>
          <w:lang w:eastAsia="pt-BR" w:bidi="ar-SA"/>
        </w:rPr>
        <w:t>/</w:t>
      </w:r>
      <w:proofErr w:type="spellStart"/>
      <w:r w:rsidR="0094513F">
        <w:rPr>
          <w:rFonts w:ascii="Times New Roman" w:eastAsia="Times New Roman" w:hAnsi="Times New Roman" w:cs="Times New Roman"/>
          <w:kern w:val="0"/>
          <w:sz w:val="23"/>
          <w:szCs w:val="23"/>
          <w:lang w:eastAsia="pt-BR" w:bidi="ar-SA"/>
        </w:rPr>
        <w:t>C</w:t>
      </w:r>
      <w:r w:rsidRPr="0050417F">
        <w:rPr>
          <w:rFonts w:ascii="Times New Roman" w:eastAsia="Times New Roman" w:hAnsi="Times New Roman" w:cs="Times New Roman"/>
          <w:kern w:val="0"/>
          <w:sz w:val="23"/>
          <w:szCs w:val="23"/>
          <w:lang w:eastAsia="pt-BR" w:bidi="ar-SA"/>
        </w:rPr>
        <w:t>atser</w:t>
      </w:r>
      <w:proofErr w:type="spellEnd"/>
    </w:p>
    <w:p w14:paraId="36D30DCB"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por cidade</w:t>
      </w:r>
    </w:p>
    <w:p w14:paraId="59C50481"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por região</w:t>
      </w:r>
    </w:p>
    <w:p w14:paraId="764AA7F2"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por estado</w:t>
      </w:r>
    </w:p>
    <w:p w14:paraId="2919DC03"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lastRenderedPageBreak/>
        <w:t>Filtro por marca</w:t>
      </w:r>
    </w:p>
    <w:p w14:paraId="601A248C"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nº pregão</w:t>
      </w:r>
    </w:p>
    <w:p w14:paraId="65F8F74F"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itens sustentáveis</w:t>
      </w:r>
    </w:p>
    <w:p w14:paraId="1B34737C"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de atas de registro de preços</w:t>
      </w:r>
    </w:p>
    <w:p w14:paraId="463F1119" w14:textId="5BBAF41C"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Filtros empresas </w:t>
      </w:r>
      <w:r w:rsidR="0094513F">
        <w:rPr>
          <w:rFonts w:ascii="Times New Roman" w:eastAsia="Times New Roman" w:hAnsi="Times New Roman" w:cs="Times New Roman"/>
          <w:kern w:val="0"/>
          <w:sz w:val="23"/>
          <w:szCs w:val="23"/>
          <w:lang w:eastAsia="pt-BR" w:bidi="ar-SA"/>
        </w:rPr>
        <w:t>ME/EPP</w:t>
      </w:r>
    </w:p>
    <w:p w14:paraId="7C7FB6A2"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avançado por palavra chave e preço</w:t>
      </w:r>
    </w:p>
    <w:p w14:paraId="4A8E5ACA"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Filtros por unidades de fornecimento</w:t>
      </w:r>
    </w:p>
    <w:p w14:paraId="523DCDA0" w14:textId="642FE64E"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Pesquisa por </w:t>
      </w:r>
      <w:proofErr w:type="spellStart"/>
      <w:r w:rsidR="0094513F">
        <w:rPr>
          <w:rFonts w:ascii="Times New Roman" w:eastAsia="Times New Roman" w:hAnsi="Times New Roman" w:cs="Times New Roman"/>
          <w:kern w:val="0"/>
          <w:sz w:val="23"/>
          <w:szCs w:val="23"/>
          <w:lang w:eastAsia="pt-BR" w:bidi="ar-SA"/>
        </w:rPr>
        <w:t>Uasg</w:t>
      </w:r>
      <w:proofErr w:type="spellEnd"/>
      <w:r w:rsidRPr="0050417F">
        <w:rPr>
          <w:rFonts w:ascii="Times New Roman" w:eastAsia="Times New Roman" w:hAnsi="Times New Roman" w:cs="Times New Roman"/>
          <w:kern w:val="0"/>
          <w:sz w:val="23"/>
          <w:szCs w:val="23"/>
          <w:lang w:eastAsia="pt-BR" w:bidi="ar-SA"/>
        </w:rPr>
        <w:t>/órgão</w:t>
      </w:r>
    </w:p>
    <w:p w14:paraId="28064F97"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por modalidade</w:t>
      </w:r>
    </w:p>
    <w:p w14:paraId="15280CE1"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Filtro pesquisa histórica (resultados com até 5 anos)</w:t>
      </w:r>
    </w:p>
    <w:p w14:paraId="3C82CFFB"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Importação de planilhas para busca de preços</w:t>
      </w:r>
    </w:p>
    <w:p w14:paraId="0171AB86"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Permite realizar cotação diretamente com fornecedores para obtenção dos preços de mercado</w:t>
      </w:r>
    </w:p>
    <w:p w14:paraId="064E546B" w14:textId="1497BB5A"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Disponibiliza todos os preços ofertados e aceitos nas licitações das fontes disponíveis no sistema</w:t>
      </w:r>
    </w:p>
    <w:p w14:paraId="1BFB1F53" w14:textId="1515DF1E"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Emissão de relatórios:</w:t>
      </w:r>
    </w:p>
    <w:p w14:paraId="06093F74"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Relatórios com uf de origem da pesquisa</w:t>
      </w:r>
    </w:p>
    <w:p w14:paraId="2BD3E98F"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Relatórios personalizados</w:t>
      </w:r>
    </w:p>
    <w:p w14:paraId="7BB3D110" w14:textId="6D67803C"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Relatórios em PDF e EXCEL</w:t>
      </w:r>
    </w:p>
    <w:p w14:paraId="3C6842E8"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Relatórios com gráficos estatísticos</w:t>
      </w:r>
    </w:p>
    <w:p w14:paraId="06DB8DEF" w14:textId="2798419E"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Relatórios com Print </w:t>
      </w:r>
      <w:proofErr w:type="spellStart"/>
      <w:r w:rsidRPr="0050417F">
        <w:rPr>
          <w:rFonts w:ascii="Times New Roman" w:eastAsia="Times New Roman" w:hAnsi="Times New Roman" w:cs="Times New Roman"/>
          <w:kern w:val="0"/>
          <w:sz w:val="23"/>
          <w:szCs w:val="23"/>
          <w:lang w:eastAsia="pt-BR" w:bidi="ar-SA"/>
        </w:rPr>
        <w:t>Screen</w:t>
      </w:r>
      <w:proofErr w:type="spellEnd"/>
      <w:r w:rsidRPr="0050417F">
        <w:rPr>
          <w:rFonts w:ascii="Times New Roman" w:eastAsia="Times New Roman" w:hAnsi="Times New Roman" w:cs="Times New Roman"/>
          <w:kern w:val="0"/>
          <w:sz w:val="23"/>
          <w:szCs w:val="23"/>
          <w:lang w:eastAsia="pt-BR" w:bidi="ar-SA"/>
        </w:rPr>
        <w:t xml:space="preserve"> da ata do </w:t>
      </w:r>
      <w:proofErr w:type="spellStart"/>
      <w:r w:rsidRPr="0050417F">
        <w:rPr>
          <w:rFonts w:ascii="Times New Roman" w:eastAsia="Times New Roman" w:hAnsi="Times New Roman" w:cs="Times New Roman"/>
          <w:kern w:val="0"/>
          <w:sz w:val="23"/>
          <w:szCs w:val="23"/>
          <w:lang w:eastAsia="pt-BR" w:bidi="ar-SA"/>
        </w:rPr>
        <w:t>Comprasnet</w:t>
      </w:r>
      <w:proofErr w:type="spellEnd"/>
    </w:p>
    <w:p w14:paraId="2FE0C086" w14:textId="77777777" w:rsidR="0050417F" w:rsidRPr="0050417F"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Relatórios com dados comerciais do fornecedor</w:t>
      </w:r>
    </w:p>
    <w:p w14:paraId="1BF2FE45" w14:textId="0743E969" w:rsidR="0050417F" w:rsidRPr="00B75F90" w:rsidRDefault="0050417F" w:rsidP="0050417F">
      <w:pPr>
        <w:pStyle w:val="Standard"/>
        <w:numPr>
          <w:ilvl w:val="0"/>
          <w:numId w:val="39"/>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Relatórios com preço máximo e preço mínimo</w:t>
      </w:r>
    </w:p>
    <w:p w14:paraId="54115B68"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Permite a inclusão de percentual sobre o preço estimado para composição do preço máximo em conformidade a in 73/2020 art. 10 </w:t>
      </w:r>
      <w:r w:rsidRPr="0050417F">
        <w:rPr>
          <w:rFonts w:ascii="Times New Roman" w:eastAsia="Times New Roman" w:hAnsi="Times New Roman" w:cs="Times New Roman" w:hint="eastAsia"/>
          <w:kern w:val="0"/>
          <w:sz w:val="23"/>
          <w:szCs w:val="23"/>
          <w:lang w:eastAsia="pt-BR" w:bidi="ar-SA"/>
        </w:rPr>
        <w:t>º§ 2º</w:t>
      </w:r>
    </w:p>
    <w:p w14:paraId="38EC836B"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Informa a justificativa de qual método matemático foi aplicado na pesquisa dos preços</w:t>
      </w:r>
    </w:p>
    <w:p w14:paraId="647A6328"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Emiti alertas quando a pesquisa dos preços tem menos de 3 preços e apresenta campo para o usuário digitar sua justificativa em conformidade ao art. 6 § 4º da in 73/2020</w:t>
      </w:r>
    </w:p>
    <w:p w14:paraId="59D8F9AE" w14:textId="2ED8DC4F"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 xml:space="preserve">Apresenta alertas quando os preços selecionados não foram das fontes que a in 73/2020 o parágrafo 1º, inciso </w:t>
      </w:r>
      <w:proofErr w:type="spellStart"/>
      <w:r w:rsidRPr="0050417F">
        <w:rPr>
          <w:rFonts w:ascii="Times New Roman" w:eastAsia="Times New Roman" w:hAnsi="Times New Roman" w:cs="Times New Roman"/>
          <w:kern w:val="0"/>
          <w:sz w:val="23"/>
          <w:szCs w:val="23"/>
          <w:lang w:eastAsia="pt-BR" w:bidi="ar-SA"/>
        </w:rPr>
        <w:t>iv</w:t>
      </w:r>
      <w:proofErr w:type="spellEnd"/>
      <w:r w:rsidRPr="0050417F">
        <w:rPr>
          <w:rFonts w:ascii="Times New Roman" w:eastAsia="Times New Roman" w:hAnsi="Times New Roman" w:cs="Times New Roman"/>
          <w:kern w:val="0"/>
          <w:sz w:val="23"/>
          <w:szCs w:val="23"/>
          <w:lang w:eastAsia="pt-BR" w:bidi="ar-SA"/>
        </w:rPr>
        <w:t xml:space="preserve"> do artigo 5º da in 73/2020, determina "deverão ser priorizados os parâmetros estabelecidos nos incisos i e ii."</w:t>
      </w:r>
    </w:p>
    <w:p w14:paraId="73EF7F1F"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Mapa estratégico de fornecedores com filtros regionais</w:t>
      </w:r>
    </w:p>
    <w:p w14:paraId="45ECAC37"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Declaração de competitividade da Lei complementar 123-ME/EPP</w:t>
      </w:r>
    </w:p>
    <w:p w14:paraId="23979FCF"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Composição de preços de serviços terceirizados</w:t>
      </w:r>
    </w:p>
    <w:p w14:paraId="0ADA9C46"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Consultas de atas de registro de preços e intenções de registro de preços</w:t>
      </w:r>
    </w:p>
    <w:p w14:paraId="7FA9D542"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hint="eastAsia"/>
          <w:kern w:val="0"/>
          <w:sz w:val="23"/>
          <w:szCs w:val="23"/>
          <w:lang w:eastAsia="pt-BR" w:bidi="ar-SA"/>
        </w:rPr>
        <w:t>Acesso ao mó</w:t>
      </w:r>
      <w:r w:rsidRPr="0050417F">
        <w:rPr>
          <w:rFonts w:ascii="Times New Roman" w:eastAsia="Times New Roman" w:hAnsi="Times New Roman" w:cs="Times New Roman"/>
          <w:kern w:val="0"/>
          <w:sz w:val="23"/>
          <w:szCs w:val="23"/>
          <w:lang w:eastAsia="pt-BR" w:bidi="ar-SA"/>
        </w:rPr>
        <w:t>dulo</w:t>
      </w:r>
      <w:r w:rsidRPr="0050417F">
        <w:rPr>
          <w:rFonts w:ascii="Times New Roman" w:eastAsia="Times New Roman" w:hAnsi="Times New Roman" w:cs="Times New Roman" w:hint="eastAsia"/>
          <w:kern w:val="0"/>
          <w:sz w:val="23"/>
          <w:szCs w:val="23"/>
          <w:lang w:eastAsia="pt-BR" w:bidi="ar-SA"/>
        </w:rPr>
        <w:t xml:space="preserve"> painel de negociações, consulta de histórico de preços</w:t>
      </w:r>
    </w:p>
    <w:p w14:paraId="31674F25"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hint="eastAsia"/>
          <w:kern w:val="0"/>
          <w:sz w:val="23"/>
          <w:szCs w:val="23"/>
          <w:lang w:eastAsia="pt-BR" w:bidi="ar-SA"/>
        </w:rPr>
        <w:t xml:space="preserve">Consulta de penalidades apenas com o </w:t>
      </w:r>
      <w:r w:rsidRPr="0050417F">
        <w:rPr>
          <w:rFonts w:ascii="Times New Roman" w:eastAsia="Times New Roman" w:hAnsi="Times New Roman" w:cs="Times New Roman"/>
          <w:kern w:val="0"/>
          <w:sz w:val="23"/>
          <w:szCs w:val="23"/>
          <w:lang w:eastAsia="pt-BR" w:bidi="ar-SA"/>
        </w:rPr>
        <w:t xml:space="preserve">CNPJ </w:t>
      </w:r>
      <w:r w:rsidRPr="0050417F">
        <w:rPr>
          <w:rFonts w:ascii="Times New Roman" w:eastAsia="Times New Roman" w:hAnsi="Times New Roman" w:cs="Times New Roman" w:hint="eastAsia"/>
          <w:kern w:val="0"/>
          <w:sz w:val="23"/>
          <w:szCs w:val="23"/>
          <w:lang w:eastAsia="pt-BR" w:bidi="ar-SA"/>
        </w:rPr>
        <w:t xml:space="preserve">ou </w:t>
      </w:r>
      <w:r w:rsidRPr="0050417F">
        <w:rPr>
          <w:rFonts w:ascii="Times New Roman" w:eastAsia="Times New Roman" w:hAnsi="Times New Roman" w:cs="Times New Roman"/>
          <w:kern w:val="0"/>
          <w:sz w:val="23"/>
          <w:szCs w:val="23"/>
          <w:lang w:eastAsia="pt-BR" w:bidi="ar-SA"/>
        </w:rPr>
        <w:t>R</w:t>
      </w:r>
      <w:r w:rsidRPr="0050417F">
        <w:rPr>
          <w:rFonts w:ascii="Times New Roman" w:eastAsia="Times New Roman" w:hAnsi="Times New Roman" w:cs="Times New Roman" w:hint="eastAsia"/>
          <w:kern w:val="0"/>
          <w:sz w:val="23"/>
          <w:szCs w:val="23"/>
          <w:lang w:eastAsia="pt-BR" w:bidi="ar-SA"/>
        </w:rPr>
        <w:t xml:space="preserve">azão </w:t>
      </w:r>
      <w:r w:rsidRPr="0050417F">
        <w:rPr>
          <w:rFonts w:ascii="Times New Roman" w:eastAsia="Times New Roman" w:hAnsi="Times New Roman" w:cs="Times New Roman"/>
          <w:kern w:val="0"/>
          <w:sz w:val="23"/>
          <w:szCs w:val="23"/>
          <w:lang w:eastAsia="pt-BR" w:bidi="ar-SA"/>
        </w:rPr>
        <w:t>S</w:t>
      </w:r>
      <w:r w:rsidRPr="0050417F">
        <w:rPr>
          <w:rFonts w:ascii="Times New Roman" w:eastAsia="Times New Roman" w:hAnsi="Times New Roman" w:cs="Times New Roman" w:hint="eastAsia"/>
          <w:kern w:val="0"/>
          <w:sz w:val="23"/>
          <w:szCs w:val="23"/>
          <w:lang w:eastAsia="pt-BR" w:bidi="ar-SA"/>
        </w:rPr>
        <w:t xml:space="preserve">ocial do fornecedor </w:t>
      </w:r>
    </w:p>
    <w:p w14:paraId="6354162E"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lastRenderedPageBreak/>
        <w:t>27 fórmulas de cálculo</w:t>
      </w:r>
    </w:p>
    <w:p w14:paraId="2BE3D773"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Cotação com vários itens – lote</w:t>
      </w:r>
    </w:p>
    <w:p w14:paraId="5ECD3077"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Cálculo automático do valor unitário x quantidade</w:t>
      </w:r>
    </w:p>
    <w:p w14:paraId="00C92F55"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Detalhamento de propostas e lances do pregão</w:t>
      </w:r>
    </w:p>
    <w:p w14:paraId="41298B26"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Seleção de preços manualmente</w:t>
      </w:r>
    </w:p>
    <w:p w14:paraId="71CBFE47"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Histórico de vendas do fornecedor</w:t>
      </w:r>
    </w:p>
    <w:p w14:paraId="39E6EE6B"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Sugestão de preços selecionados por outros usuários</w:t>
      </w:r>
    </w:p>
    <w:p w14:paraId="6B5545D3"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Pesquisa inteligente</w:t>
      </w:r>
    </w:p>
    <w:p w14:paraId="4164B061"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Verificação automática de irregularidades dos preços selecionados</w:t>
      </w:r>
    </w:p>
    <w:p w14:paraId="4ECF5579"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Exportação de documentos em planilha Excel</w:t>
      </w:r>
    </w:p>
    <w:p w14:paraId="030EF3CE" w14:textId="3053829D"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Seleção de preços comparativos</w:t>
      </w:r>
    </w:p>
    <w:p w14:paraId="7355DEDF"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Sistema de elaboração da especificação do objeto – interativo</w:t>
      </w:r>
    </w:p>
    <w:p w14:paraId="750572A3" w14:textId="063F5127" w:rsidR="0050417F" w:rsidRPr="002F7040" w:rsidRDefault="0050417F" w:rsidP="002F7040">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Sistema de elaboração do termo de referência – interativo (</w:t>
      </w:r>
      <w:r w:rsidR="0094513F">
        <w:rPr>
          <w:rFonts w:ascii="Times New Roman" w:eastAsia="Times New Roman" w:hAnsi="Times New Roman" w:cs="Times New Roman"/>
          <w:kern w:val="0"/>
          <w:sz w:val="23"/>
          <w:szCs w:val="23"/>
          <w:lang w:eastAsia="pt-BR" w:bidi="ar-SA"/>
        </w:rPr>
        <w:t>MODELO AGU</w:t>
      </w:r>
      <w:r w:rsidRPr="0050417F">
        <w:rPr>
          <w:rFonts w:ascii="Times New Roman" w:eastAsia="Times New Roman" w:hAnsi="Times New Roman" w:cs="Times New Roman"/>
          <w:kern w:val="0"/>
          <w:sz w:val="23"/>
          <w:szCs w:val="23"/>
          <w:lang w:eastAsia="pt-BR" w:bidi="ar-SA"/>
        </w:rPr>
        <w:t>) múltiplos modelos</w:t>
      </w:r>
      <w:r w:rsidR="002F7040">
        <w:rPr>
          <w:rFonts w:ascii="Times New Roman" w:eastAsia="Times New Roman" w:hAnsi="Times New Roman" w:cs="Times New Roman"/>
          <w:kern w:val="0"/>
          <w:sz w:val="23"/>
          <w:szCs w:val="23"/>
          <w:lang w:eastAsia="pt-BR" w:bidi="ar-SA"/>
        </w:rPr>
        <w:t xml:space="preserve"> t</w:t>
      </w:r>
      <w:r w:rsidRPr="002F7040">
        <w:rPr>
          <w:rFonts w:ascii="Times New Roman" w:eastAsia="Times New Roman" w:hAnsi="Times New Roman" w:cs="Times New Roman"/>
          <w:kern w:val="0"/>
          <w:sz w:val="23"/>
          <w:szCs w:val="23"/>
          <w:lang w:eastAsia="pt-BR" w:bidi="ar-SA"/>
        </w:rPr>
        <w:t>otalmente editável</w:t>
      </w:r>
    </w:p>
    <w:p w14:paraId="0EC6952F" w14:textId="515BE8D2"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Acesso ilimitado de usuários ao módulo especificação do objeto e termo de referência.</w:t>
      </w:r>
    </w:p>
    <w:p w14:paraId="6FABC813" w14:textId="77777777" w:rsidR="0050417F" w:rsidRP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Suporte técnico ao usuário por e-mail e telefone, entre 8h30 e 17h00 de segunda a quinta-feira, e sexta-feira das 8h30 às 16h30 pelo período de validade da licença</w:t>
      </w:r>
    </w:p>
    <w:p w14:paraId="23446700" w14:textId="315B2384" w:rsidR="0050417F" w:rsidRDefault="0050417F" w:rsidP="0050417F">
      <w:pPr>
        <w:pStyle w:val="Standard"/>
        <w:numPr>
          <w:ilvl w:val="0"/>
          <w:numId w:val="40"/>
        </w:numPr>
        <w:spacing w:line="276" w:lineRule="auto"/>
        <w:rPr>
          <w:rFonts w:ascii="Times New Roman" w:eastAsia="Times New Roman" w:hAnsi="Times New Roman" w:cs="Times New Roman"/>
          <w:kern w:val="0"/>
          <w:sz w:val="23"/>
          <w:szCs w:val="23"/>
          <w:lang w:eastAsia="pt-BR" w:bidi="ar-SA"/>
        </w:rPr>
      </w:pPr>
      <w:r w:rsidRPr="0050417F">
        <w:rPr>
          <w:rFonts w:ascii="Times New Roman" w:eastAsia="Times New Roman" w:hAnsi="Times New Roman" w:cs="Times New Roman"/>
          <w:kern w:val="0"/>
          <w:sz w:val="23"/>
          <w:szCs w:val="23"/>
          <w:lang w:eastAsia="pt-BR" w:bidi="ar-SA"/>
        </w:rPr>
        <w:t>Treinamento aos servidores designados para operar o sistema, visando o regular funcionamento do “software” com a obtenção dos resultados para quais foi desenvolvido</w:t>
      </w:r>
      <w:r>
        <w:rPr>
          <w:rFonts w:ascii="Times New Roman" w:eastAsia="Times New Roman" w:hAnsi="Times New Roman" w:cs="Times New Roman"/>
          <w:kern w:val="0"/>
          <w:sz w:val="23"/>
          <w:szCs w:val="23"/>
          <w:lang w:eastAsia="pt-BR" w:bidi="ar-SA"/>
        </w:rPr>
        <w:t>.</w:t>
      </w:r>
    </w:p>
    <w:p w14:paraId="106E4E28" w14:textId="72B907C8" w:rsidR="0050417F" w:rsidRDefault="0050417F" w:rsidP="0050417F">
      <w:pPr>
        <w:pStyle w:val="Standard"/>
        <w:ind w:left="720"/>
        <w:rPr>
          <w:rFonts w:ascii="Times New Roman" w:eastAsia="Times New Roman" w:hAnsi="Times New Roman" w:cs="Times New Roman"/>
          <w:kern w:val="0"/>
          <w:sz w:val="23"/>
          <w:szCs w:val="23"/>
          <w:lang w:eastAsia="pt-BR" w:bidi="ar-SA"/>
        </w:rPr>
      </w:pPr>
    </w:p>
    <w:p w14:paraId="3F6C66C9" w14:textId="77777777" w:rsidR="0050417F" w:rsidRPr="0050417F" w:rsidRDefault="0050417F" w:rsidP="0050417F">
      <w:pPr>
        <w:pStyle w:val="Standard"/>
        <w:ind w:left="720"/>
        <w:rPr>
          <w:rFonts w:ascii="Times New Roman" w:eastAsia="Times New Roman" w:hAnsi="Times New Roman" w:cs="Times New Roman"/>
          <w:kern w:val="0"/>
          <w:sz w:val="23"/>
          <w:szCs w:val="23"/>
          <w:lang w:eastAsia="pt-BR" w:bidi="ar-SA"/>
        </w:rPr>
      </w:pPr>
    </w:p>
    <w:tbl>
      <w:tblPr>
        <w:tblStyle w:val="Tabelacomgrade"/>
        <w:tblpPr w:leftFromText="141" w:rightFromText="141" w:vertAnchor="text" w:horzAnchor="margin" w:tblpY="183"/>
        <w:tblW w:w="9053" w:type="dxa"/>
        <w:tblLayout w:type="fixed"/>
        <w:tblLook w:val="04A0" w:firstRow="1" w:lastRow="0" w:firstColumn="1" w:lastColumn="0" w:noHBand="0" w:noVBand="1"/>
      </w:tblPr>
      <w:tblGrid>
        <w:gridCol w:w="1126"/>
        <w:gridCol w:w="4203"/>
        <w:gridCol w:w="1042"/>
        <w:gridCol w:w="1137"/>
        <w:gridCol w:w="1545"/>
      </w:tblGrid>
      <w:tr w:rsidR="00AD4C51" w:rsidRPr="00321A6B" w14:paraId="5F9F87A9" w14:textId="77777777" w:rsidTr="00634A5E">
        <w:trPr>
          <w:trHeight w:val="563"/>
        </w:trPr>
        <w:tc>
          <w:tcPr>
            <w:tcW w:w="1126" w:type="dxa"/>
            <w:vAlign w:val="center"/>
          </w:tcPr>
          <w:p w14:paraId="260C48B2" w14:textId="77777777" w:rsidR="00AD4C51" w:rsidRPr="00321A6B" w:rsidRDefault="00AD4C51" w:rsidP="00321A6B">
            <w:pPr>
              <w:spacing w:line="360" w:lineRule="auto"/>
              <w:jc w:val="both"/>
              <w:rPr>
                <w:sz w:val="23"/>
                <w:szCs w:val="23"/>
              </w:rPr>
            </w:pPr>
            <w:r w:rsidRPr="00321A6B">
              <w:rPr>
                <w:sz w:val="23"/>
                <w:szCs w:val="23"/>
              </w:rPr>
              <w:t>Item</w:t>
            </w:r>
          </w:p>
        </w:tc>
        <w:tc>
          <w:tcPr>
            <w:tcW w:w="4203" w:type="dxa"/>
            <w:vAlign w:val="center"/>
          </w:tcPr>
          <w:p w14:paraId="404D9853" w14:textId="77777777" w:rsidR="00AD4C51" w:rsidRPr="00321A6B" w:rsidRDefault="00AD4C51" w:rsidP="00321A6B">
            <w:pPr>
              <w:spacing w:line="360" w:lineRule="auto"/>
              <w:jc w:val="both"/>
              <w:rPr>
                <w:sz w:val="23"/>
                <w:szCs w:val="23"/>
              </w:rPr>
            </w:pPr>
            <w:r w:rsidRPr="00321A6B">
              <w:rPr>
                <w:sz w:val="23"/>
                <w:szCs w:val="23"/>
              </w:rPr>
              <w:t>Descrição</w:t>
            </w:r>
          </w:p>
        </w:tc>
        <w:tc>
          <w:tcPr>
            <w:tcW w:w="1042" w:type="dxa"/>
            <w:vAlign w:val="center"/>
          </w:tcPr>
          <w:p w14:paraId="7BD982D0" w14:textId="77777777" w:rsidR="00AD4C51" w:rsidRPr="00321A6B" w:rsidRDefault="00AD4C51" w:rsidP="00321A6B">
            <w:pPr>
              <w:spacing w:line="360" w:lineRule="auto"/>
              <w:jc w:val="both"/>
              <w:rPr>
                <w:sz w:val="23"/>
                <w:szCs w:val="23"/>
              </w:rPr>
            </w:pPr>
            <w:r w:rsidRPr="00321A6B">
              <w:rPr>
                <w:sz w:val="23"/>
                <w:szCs w:val="23"/>
              </w:rPr>
              <w:t>UN.</w:t>
            </w:r>
          </w:p>
        </w:tc>
        <w:tc>
          <w:tcPr>
            <w:tcW w:w="1137" w:type="dxa"/>
            <w:vAlign w:val="center"/>
          </w:tcPr>
          <w:p w14:paraId="627C5D85" w14:textId="77777777" w:rsidR="00AD4C51" w:rsidRPr="00321A6B" w:rsidRDefault="00AD4C51" w:rsidP="00321A6B">
            <w:pPr>
              <w:spacing w:line="360" w:lineRule="auto"/>
              <w:jc w:val="both"/>
              <w:rPr>
                <w:sz w:val="23"/>
                <w:szCs w:val="23"/>
              </w:rPr>
            </w:pPr>
            <w:r w:rsidRPr="00321A6B">
              <w:rPr>
                <w:sz w:val="23"/>
                <w:szCs w:val="23"/>
              </w:rPr>
              <w:t>QUANT.</w:t>
            </w:r>
          </w:p>
        </w:tc>
        <w:tc>
          <w:tcPr>
            <w:tcW w:w="1545" w:type="dxa"/>
            <w:vAlign w:val="center"/>
          </w:tcPr>
          <w:p w14:paraId="581CB02D" w14:textId="77777777" w:rsidR="00AD4C51" w:rsidRPr="00321A6B" w:rsidRDefault="00AD4C51" w:rsidP="00321A6B">
            <w:pPr>
              <w:spacing w:line="360" w:lineRule="auto"/>
              <w:jc w:val="both"/>
              <w:rPr>
                <w:sz w:val="23"/>
                <w:szCs w:val="23"/>
              </w:rPr>
            </w:pPr>
            <w:r w:rsidRPr="00321A6B">
              <w:rPr>
                <w:sz w:val="23"/>
                <w:szCs w:val="23"/>
              </w:rPr>
              <w:t>Valor</w:t>
            </w:r>
            <w:r w:rsidR="004722E2" w:rsidRPr="00321A6B">
              <w:rPr>
                <w:sz w:val="23"/>
                <w:szCs w:val="23"/>
              </w:rPr>
              <w:t xml:space="preserve"> Unitário</w:t>
            </w:r>
          </w:p>
        </w:tc>
      </w:tr>
      <w:tr w:rsidR="00AD4C51" w:rsidRPr="00321A6B" w14:paraId="446D13DA" w14:textId="77777777" w:rsidTr="00634A5E">
        <w:trPr>
          <w:trHeight w:val="2393"/>
        </w:trPr>
        <w:tc>
          <w:tcPr>
            <w:tcW w:w="1126" w:type="dxa"/>
            <w:vAlign w:val="center"/>
          </w:tcPr>
          <w:p w14:paraId="06244C05" w14:textId="77777777" w:rsidR="00AD4C51" w:rsidRPr="00321A6B" w:rsidRDefault="00AD4C51" w:rsidP="00321A6B">
            <w:pPr>
              <w:spacing w:line="360" w:lineRule="auto"/>
              <w:jc w:val="both"/>
              <w:rPr>
                <w:sz w:val="23"/>
                <w:szCs w:val="23"/>
              </w:rPr>
            </w:pPr>
            <w:r w:rsidRPr="00321A6B">
              <w:rPr>
                <w:sz w:val="23"/>
                <w:szCs w:val="23"/>
              </w:rPr>
              <w:t>01</w:t>
            </w:r>
          </w:p>
        </w:tc>
        <w:tc>
          <w:tcPr>
            <w:tcW w:w="4203" w:type="dxa"/>
            <w:vAlign w:val="center"/>
          </w:tcPr>
          <w:p w14:paraId="39850554" w14:textId="7DBEE511" w:rsidR="00AD4C51" w:rsidRPr="00321A6B" w:rsidRDefault="00AD4C51" w:rsidP="00321A6B">
            <w:pPr>
              <w:spacing w:line="360" w:lineRule="auto"/>
              <w:jc w:val="both"/>
              <w:rPr>
                <w:sz w:val="23"/>
                <w:szCs w:val="23"/>
              </w:rPr>
            </w:pPr>
            <w:r w:rsidRPr="00321A6B">
              <w:rPr>
                <w:sz w:val="23"/>
                <w:szCs w:val="23"/>
              </w:rPr>
              <w:t>Contratação de assinatura</w:t>
            </w:r>
            <w:r w:rsidR="00B45B9B" w:rsidRPr="00321A6B">
              <w:rPr>
                <w:sz w:val="23"/>
                <w:szCs w:val="23"/>
              </w:rPr>
              <w:t xml:space="preserve"> anual</w:t>
            </w:r>
            <w:r w:rsidRPr="00321A6B">
              <w:rPr>
                <w:sz w:val="23"/>
                <w:szCs w:val="23"/>
              </w:rPr>
              <w:t xml:space="preserve"> de acesso </w:t>
            </w:r>
            <w:r w:rsidR="004722E2" w:rsidRPr="00321A6B">
              <w:rPr>
                <w:sz w:val="23"/>
                <w:szCs w:val="23"/>
              </w:rPr>
              <w:t>à</w:t>
            </w:r>
            <w:r w:rsidRPr="00321A6B">
              <w:rPr>
                <w:sz w:val="23"/>
                <w:szCs w:val="23"/>
              </w:rPr>
              <w:t xml:space="preserve"> ferramenta de pesquisas de preços praticados pela </w:t>
            </w:r>
            <w:r w:rsidR="00E20A61" w:rsidRPr="00321A6B">
              <w:rPr>
                <w:sz w:val="23"/>
                <w:szCs w:val="23"/>
              </w:rPr>
              <w:t xml:space="preserve">Administração </w:t>
            </w:r>
            <w:r w:rsidR="00EA5A6A" w:rsidRPr="00321A6B">
              <w:rPr>
                <w:sz w:val="23"/>
                <w:szCs w:val="23"/>
              </w:rPr>
              <w:t>Pública</w:t>
            </w:r>
            <w:r w:rsidR="00E20A61" w:rsidRPr="00321A6B">
              <w:rPr>
                <w:sz w:val="23"/>
                <w:szCs w:val="23"/>
              </w:rPr>
              <w:t>, com</w:t>
            </w:r>
            <w:r w:rsidRPr="00321A6B">
              <w:rPr>
                <w:sz w:val="23"/>
                <w:szCs w:val="23"/>
              </w:rPr>
              <w:t xml:space="preserve"> </w:t>
            </w:r>
            <w:r w:rsidR="00E20A61" w:rsidRPr="00321A6B">
              <w:rPr>
                <w:sz w:val="23"/>
                <w:szCs w:val="23"/>
              </w:rPr>
              <w:t>s</w:t>
            </w:r>
            <w:r w:rsidRPr="00321A6B">
              <w:rPr>
                <w:sz w:val="23"/>
                <w:szCs w:val="23"/>
              </w:rPr>
              <w:t xml:space="preserve">istema de </w:t>
            </w:r>
            <w:r w:rsidR="00E20A61" w:rsidRPr="00321A6B">
              <w:rPr>
                <w:sz w:val="23"/>
                <w:szCs w:val="23"/>
              </w:rPr>
              <w:t>p</w:t>
            </w:r>
            <w:r w:rsidRPr="00321A6B">
              <w:rPr>
                <w:sz w:val="23"/>
                <w:szCs w:val="23"/>
              </w:rPr>
              <w:t xml:space="preserve">esquisas </w:t>
            </w:r>
            <w:r w:rsidR="00E20A61" w:rsidRPr="00321A6B">
              <w:rPr>
                <w:sz w:val="23"/>
                <w:szCs w:val="23"/>
              </w:rPr>
              <w:t>b</w:t>
            </w:r>
            <w:r w:rsidRPr="00321A6B">
              <w:rPr>
                <w:sz w:val="23"/>
                <w:szCs w:val="23"/>
              </w:rPr>
              <w:t>aseado</w:t>
            </w:r>
            <w:r w:rsidR="0050417F">
              <w:rPr>
                <w:sz w:val="23"/>
                <w:szCs w:val="23"/>
              </w:rPr>
              <w:t xml:space="preserve"> na Instrução Normativa nº 73/2020</w:t>
            </w:r>
          </w:p>
        </w:tc>
        <w:tc>
          <w:tcPr>
            <w:tcW w:w="1042" w:type="dxa"/>
            <w:vAlign w:val="center"/>
          </w:tcPr>
          <w:p w14:paraId="3F2A331E" w14:textId="77777777" w:rsidR="00AD4C51" w:rsidRPr="00321A6B" w:rsidRDefault="00AD4C51" w:rsidP="00321A6B">
            <w:pPr>
              <w:spacing w:line="360" w:lineRule="auto"/>
              <w:jc w:val="both"/>
              <w:rPr>
                <w:sz w:val="23"/>
                <w:szCs w:val="23"/>
              </w:rPr>
            </w:pPr>
            <w:r w:rsidRPr="00321A6B">
              <w:rPr>
                <w:sz w:val="23"/>
                <w:szCs w:val="23"/>
              </w:rPr>
              <w:t>Serviço</w:t>
            </w:r>
          </w:p>
        </w:tc>
        <w:tc>
          <w:tcPr>
            <w:tcW w:w="1137" w:type="dxa"/>
            <w:vAlign w:val="center"/>
          </w:tcPr>
          <w:p w14:paraId="50F7EA4D" w14:textId="611434C2" w:rsidR="00AD4C51" w:rsidRPr="00321A6B" w:rsidRDefault="00122831" w:rsidP="00321A6B">
            <w:pPr>
              <w:spacing w:line="360" w:lineRule="auto"/>
              <w:jc w:val="both"/>
              <w:rPr>
                <w:sz w:val="23"/>
                <w:szCs w:val="23"/>
              </w:rPr>
            </w:pPr>
            <w:r>
              <w:rPr>
                <w:sz w:val="23"/>
                <w:szCs w:val="23"/>
              </w:rPr>
              <w:t>01</w:t>
            </w:r>
          </w:p>
        </w:tc>
        <w:tc>
          <w:tcPr>
            <w:tcW w:w="1545" w:type="dxa"/>
            <w:vAlign w:val="center"/>
          </w:tcPr>
          <w:p w14:paraId="51E47519" w14:textId="1B4283CA" w:rsidR="00AD4C51" w:rsidRPr="00321A6B" w:rsidRDefault="00AD4C51" w:rsidP="00321A6B">
            <w:pPr>
              <w:spacing w:line="360" w:lineRule="auto"/>
              <w:jc w:val="both"/>
              <w:rPr>
                <w:sz w:val="23"/>
                <w:szCs w:val="23"/>
              </w:rPr>
            </w:pPr>
            <w:r w:rsidRPr="00321A6B">
              <w:rPr>
                <w:sz w:val="23"/>
                <w:szCs w:val="23"/>
              </w:rPr>
              <w:t xml:space="preserve">R$ </w:t>
            </w:r>
            <w:r w:rsidR="00634A5E">
              <w:rPr>
                <w:sz w:val="23"/>
                <w:szCs w:val="23"/>
              </w:rPr>
              <w:t>10.865,00</w:t>
            </w:r>
          </w:p>
        </w:tc>
      </w:tr>
      <w:tr w:rsidR="004722E2" w:rsidRPr="00321A6B" w14:paraId="4AEDBCC9" w14:textId="77777777" w:rsidTr="00EA5A6A">
        <w:trPr>
          <w:trHeight w:val="402"/>
        </w:trPr>
        <w:tc>
          <w:tcPr>
            <w:tcW w:w="5329" w:type="dxa"/>
            <w:gridSpan w:val="2"/>
            <w:vAlign w:val="center"/>
          </w:tcPr>
          <w:p w14:paraId="279F6EE2" w14:textId="77777777" w:rsidR="004722E2" w:rsidRPr="00321A6B" w:rsidRDefault="004722E2" w:rsidP="00321A6B">
            <w:pPr>
              <w:spacing w:line="360" w:lineRule="auto"/>
              <w:jc w:val="both"/>
              <w:rPr>
                <w:sz w:val="23"/>
                <w:szCs w:val="23"/>
              </w:rPr>
            </w:pPr>
            <w:r w:rsidRPr="00321A6B">
              <w:rPr>
                <w:sz w:val="23"/>
                <w:szCs w:val="23"/>
              </w:rPr>
              <w:t>Valor Total (Anual)</w:t>
            </w:r>
          </w:p>
        </w:tc>
        <w:tc>
          <w:tcPr>
            <w:tcW w:w="3724" w:type="dxa"/>
            <w:gridSpan w:val="3"/>
            <w:vAlign w:val="center"/>
          </w:tcPr>
          <w:p w14:paraId="2A6DA207" w14:textId="30C66644" w:rsidR="004722E2" w:rsidRPr="00321A6B" w:rsidRDefault="00AE66B1" w:rsidP="00321A6B">
            <w:pPr>
              <w:spacing w:line="360" w:lineRule="auto"/>
              <w:jc w:val="both"/>
              <w:rPr>
                <w:sz w:val="23"/>
                <w:szCs w:val="23"/>
              </w:rPr>
            </w:pPr>
            <w:r>
              <w:rPr>
                <w:sz w:val="23"/>
                <w:szCs w:val="23"/>
              </w:rPr>
              <w:t>R$10.865,00</w:t>
            </w:r>
          </w:p>
        </w:tc>
      </w:tr>
    </w:tbl>
    <w:p w14:paraId="1D70477C" w14:textId="77777777" w:rsidR="009E7590" w:rsidRPr="00321A6B" w:rsidRDefault="009E7590" w:rsidP="00321A6B">
      <w:pPr>
        <w:spacing w:line="360" w:lineRule="auto"/>
        <w:jc w:val="both"/>
        <w:rPr>
          <w:sz w:val="23"/>
          <w:szCs w:val="23"/>
        </w:rPr>
      </w:pPr>
    </w:p>
    <w:p w14:paraId="77731910" w14:textId="639CF9EB" w:rsidR="002C2C0D" w:rsidRPr="008F4E41" w:rsidRDefault="00666226"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ENQUADRAMENTO</w:t>
      </w:r>
      <w:r w:rsidR="00321A6B" w:rsidRPr="008F4E41">
        <w:rPr>
          <w:rFonts w:ascii="Times New Roman" w:hAnsi="Times New Roman"/>
          <w:b/>
          <w:bCs/>
          <w:sz w:val="23"/>
          <w:szCs w:val="23"/>
        </w:rPr>
        <w:t>:</w:t>
      </w:r>
    </w:p>
    <w:p w14:paraId="23ED6AFF" w14:textId="2876DB58" w:rsidR="009E4A7B" w:rsidRPr="00321A6B" w:rsidRDefault="00D163D7" w:rsidP="00321A6B">
      <w:pPr>
        <w:spacing w:line="360" w:lineRule="auto"/>
        <w:jc w:val="both"/>
        <w:rPr>
          <w:sz w:val="23"/>
          <w:szCs w:val="23"/>
        </w:rPr>
      </w:pPr>
      <w:r w:rsidRPr="00321A6B">
        <w:rPr>
          <w:sz w:val="23"/>
          <w:szCs w:val="23"/>
        </w:rPr>
        <w:t>A</w:t>
      </w:r>
      <w:r w:rsidR="002C2C0D" w:rsidRPr="00321A6B">
        <w:rPr>
          <w:sz w:val="23"/>
          <w:szCs w:val="23"/>
        </w:rPr>
        <w:t>rtigo 2</w:t>
      </w:r>
      <w:r w:rsidR="009D4800">
        <w:rPr>
          <w:sz w:val="23"/>
          <w:szCs w:val="23"/>
        </w:rPr>
        <w:t>5, inc. I,</w:t>
      </w:r>
      <w:r w:rsidR="006035B5" w:rsidRPr="00321A6B">
        <w:rPr>
          <w:sz w:val="23"/>
          <w:szCs w:val="23"/>
        </w:rPr>
        <w:t xml:space="preserve"> </w:t>
      </w:r>
      <w:r w:rsidR="002C2C0D" w:rsidRPr="00321A6B">
        <w:rPr>
          <w:sz w:val="23"/>
          <w:szCs w:val="23"/>
        </w:rPr>
        <w:t>da lei 8.666/1993.</w:t>
      </w:r>
      <w:r w:rsidR="0091534D" w:rsidRPr="00321A6B">
        <w:rPr>
          <w:sz w:val="23"/>
          <w:szCs w:val="23"/>
        </w:rPr>
        <w:t xml:space="preserve"> </w:t>
      </w:r>
    </w:p>
    <w:p w14:paraId="662E7C38" w14:textId="77777777" w:rsidR="009E7590" w:rsidRPr="00321A6B" w:rsidRDefault="009E7590" w:rsidP="00321A6B">
      <w:pPr>
        <w:spacing w:line="360" w:lineRule="auto"/>
        <w:jc w:val="both"/>
        <w:rPr>
          <w:sz w:val="23"/>
          <w:szCs w:val="23"/>
        </w:rPr>
      </w:pPr>
    </w:p>
    <w:p w14:paraId="20606A67" w14:textId="4E35B1C2" w:rsidR="009E4A7B" w:rsidRPr="008F4E41" w:rsidRDefault="006035B5"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JUSTIFICATIVA DA DISPENSA</w:t>
      </w:r>
      <w:r w:rsidR="00321A6B" w:rsidRPr="008F4E41">
        <w:rPr>
          <w:rFonts w:ascii="Times New Roman" w:hAnsi="Times New Roman"/>
          <w:b/>
          <w:bCs/>
          <w:sz w:val="23"/>
          <w:szCs w:val="23"/>
        </w:rPr>
        <w:t>:</w:t>
      </w:r>
    </w:p>
    <w:p w14:paraId="345388BD" w14:textId="3E783AA9" w:rsidR="006035B5" w:rsidRPr="005D35EC" w:rsidRDefault="009912C1" w:rsidP="00321A6B">
      <w:pPr>
        <w:spacing w:line="360" w:lineRule="auto"/>
        <w:jc w:val="both"/>
        <w:rPr>
          <w:sz w:val="23"/>
          <w:szCs w:val="23"/>
        </w:rPr>
      </w:pPr>
      <w:r w:rsidRPr="005D35EC">
        <w:rPr>
          <w:sz w:val="23"/>
          <w:szCs w:val="23"/>
        </w:rPr>
        <w:tab/>
      </w:r>
      <w:r w:rsidR="006035B5" w:rsidRPr="005D35EC">
        <w:rPr>
          <w:sz w:val="23"/>
          <w:szCs w:val="23"/>
        </w:rPr>
        <w:t xml:space="preserve">As contratações </w:t>
      </w:r>
      <w:r w:rsidRPr="005D35EC">
        <w:rPr>
          <w:sz w:val="23"/>
          <w:szCs w:val="23"/>
        </w:rPr>
        <w:t>realizadas pelos órgãos e</w:t>
      </w:r>
      <w:r w:rsidR="006035B5" w:rsidRPr="005D35EC">
        <w:rPr>
          <w:sz w:val="23"/>
          <w:szCs w:val="23"/>
        </w:rPr>
        <w:t xml:space="preserve"> entidades </w:t>
      </w:r>
      <w:r w:rsidRPr="005D35EC">
        <w:rPr>
          <w:sz w:val="23"/>
          <w:szCs w:val="23"/>
        </w:rPr>
        <w:t>da Administração P</w:t>
      </w:r>
      <w:r w:rsidR="006035B5" w:rsidRPr="005D35EC">
        <w:rPr>
          <w:sz w:val="23"/>
          <w:szCs w:val="23"/>
        </w:rPr>
        <w:t>ública seguem obrigatoriamente um regime regulamentado por Lei</w:t>
      </w:r>
      <w:r w:rsidR="0062613D" w:rsidRPr="005D35EC">
        <w:rPr>
          <w:sz w:val="23"/>
          <w:szCs w:val="23"/>
        </w:rPr>
        <w:t>, obrigação essa advinda do dispositivo constitucional, previsto no</w:t>
      </w:r>
      <w:r w:rsidR="006035B5" w:rsidRPr="005D35EC">
        <w:rPr>
          <w:sz w:val="23"/>
          <w:szCs w:val="23"/>
        </w:rPr>
        <w:t xml:space="preserve"> artigo 37, inciso XXI, da Constituição Federal de 1988, o qual determin</w:t>
      </w:r>
      <w:r w:rsidR="0062613D" w:rsidRPr="005D35EC">
        <w:rPr>
          <w:sz w:val="23"/>
          <w:szCs w:val="23"/>
        </w:rPr>
        <w:t>ou</w:t>
      </w:r>
      <w:r w:rsidR="006035B5" w:rsidRPr="005D35EC">
        <w:rPr>
          <w:sz w:val="23"/>
          <w:szCs w:val="23"/>
        </w:rPr>
        <w:t xml:space="preserve"> que as obras, os serviços, compras e alienações devem ocorrer por meio de licitações.</w:t>
      </w:r>
    </w:p>
    <w:p w14:paraId="6B8F3932" w14:textId="4E80EB58" w:rsidR="006035B5" w:rsidRPr="00321A6B" w:rsidRDefault="009912C1" w:rsidP="00321A6B">
      <w:pPr>
        <w:spacing w:line="360" w:lineRule="auto"/>
        <w:jc w:val="both"/>
        <w:rPr>
          <w:sz w:val="23"/>
          <w:szCs w:val="23"/>
        </w:rPr>
      </w:pPr>
      <w:r w:rsidRPr="00321A6B">
        <w:rPr>
          <w:sz w:val="23"/>
          <w:szCs w:val="23"/>
        </w:rPr>
        <w:tab/>
      </w:r>
      <w:r w:rsidR="006035B5" w:rsidRPr="00321A6B">
        <w:rPr>
          <w:sz w:val="23"/>
          <w:szCs w:val="23"/>
        </w:rPr>
        <w:t xml:space="preserve">A licitação foi o meio encontrado pela </w:t>
      </w:r>
      <w:r w:rsidR="002C1729" w:rsidRPr="005D35EC">
        <w:rPr>
          <w:sz w:val="23"/>
          <w:szCs w:val="23"/>
        </w:rPr>
        <w:t>Constituição Federal</w:t>
      </w:r>
      <w:r w:rsidR="006035B5" w:rsidRPr="00321A6B">
        <w:rPr>
          <w:sz w:val="23"/>
          <w:szCs w:val="23"/>
        </w:rPr>
        <w:t>, para tornar isonômica a participação de interessados em procedimentos que visam suprir as necessidades dos órgãos públicos acerca dos serviços disponibilizados por pessoas físicas e/ou pessoas jurídicas nos campos mercadológicos distritais, municipais, estaduais e nacionais, e ainda procurar conseguir a proposta mais vantajosa às contratações.</w:t>
      </w:r>
    </w:p>
    <w:p w14:paraId="2EA4EA21" w14:textId="3C7AB8B4" w:rsidR="006035B5" w:rsidRPr="00321A6B" w:rsidRDefault="006035B5" w:rsidP="002C1729">
      <w:pPr>
        <w:spacing w:line="360" w:lineRule="auto"/>
        <w:ind w:firstLine="708"/>
        <w:jc w:val="both"/>
        <w:rPr>
          <w:bCs/>
          <w:iCs/>
          <w:sz w:val="23"/>
          <w:szCs w:val="23"/>
        </w:rPr>
      </w:pPr>
      <w:r w:rsidRPr="00321A6B">
        <w:rPr>
          <w:bCs/>
          <w:iCs/>
          <w:sz w:val="23"/>
          <w:szCs w:val="23"/>
        </w:rPr>
        <w:t>Para melhor entendimento, vejamos o que dispõe o inciso XXI do Artigo 37 da CF/1988:</w:t>
      </w:r>
    </w:p>
    <w:p w14:paraId="3E2EDDD5" w14:textId="77777777" w:rsidR="009912C1" w:rsidRPr="00321A6B" w:rsidRDefault="009912C1" w:rsidP="00321A6B">
      <w:pPr>
        <w:spacing w:line="360" w:lineRule="auto"/>
        <w:jc w:val="both"/>
        <w:rPr>
          <w:bCs/>
          <w:i/>
          <w:iCs/>
          <w:sz w:val="23"/>
          <w:szCs w:val="23"/>
        </w:rPr>
      </w:pPr>
    </w:p>
    <w:p w14:paraId="07B6B5B4" w14:textId="4B0C9EA4" w:rsidR="006035B5" w:rsidRPr="00321A6B" w:rsidRDefault="006035B5" w:rsidP="002C1729">
      <w:pPr>
        <w:spacing w:line="360" w:lineRule="auto"/>
        <w:ind w:left="708"/>
        <w:jc w:val="both"/>
        <w:rPr>
          <w:bCs/>
          <w:i/>
          <w:iCs/>
          <w:sz w:val="23"/>
          <w:szCs w:val="23"/>
        </w:rPr>
      </w:pPr>
      <w:r w:rsidRPr="00321A6B">
        <w:rPr>
          <w:bCs/>
          <w:i/>
          <w:iCs/>
          <w:sz w:val="23"/>
          <w:szCs w:val="23"/>
        </w:rPr>
        <w:t>(...)</w:t>
      </w:r>
    </w:p>
    <w:p w14:paraId="07657956" w14:textId="27010F92" w:rsidR="006035B5" w:rsidRPr="00321A6B" w:rsidRDefault="006035B5" w:rsidP="002C1729">
      <w:pPr>
        <w:spacing w:line="360" w:lineRule="auto"/>
        <w:ind w:left="708"/>
        <w:jc w:val="both"/>
        <w:rPr>
          <w:bCs/>
          <w:i/>
          <w:iCs/>
          <w:sz w:val="23"/>
          <w:szCs w:val="23"/>
        </w:rPr>
      </w:pPr>
      <w:r w:rsidRPr="00321A6B">
        <w:rPr>
          <w:bCs/>
          <w:i/>
          <w:iCs/>
          <w:sz w:val="23"/>
          <w:szCs w:val="23"/>
        </w:rPr>
        <w:t>“XXI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5AEC7B88" w14:textId="77777777" w:rsidR="006035B5" w:rsidRPr="00321A6B" w:rsidRDefault="006035B5" w:rsidP="00321A6B">
      <w:pPr>
        <w:spacing w:line="360" w:lineRule="auto"/>
        <w:jc w:val="both"/>
        <w:rPr>
          <w:bCs/>
          <w:sz w:val="23"/>
          <w:szCs w:val="23"/>
        </w:rPr>
      </w:pPr>
    </w:p>
    <w:p w14:paraId="3D4BFF73" w14:textId="60F8D508" w:rsidR="006035B5" w:rsidRPr="00321A6B" w:rsidRDefault="009912C1" w:rsidP="00321A6B">
      <w:pPr>
        <w:spacing w:line="360" w:lineRule="auto"/>
        <w:jc w:val="both"/>
        <w:rPr>
          <w:sz w:val="23"/>
          <w:szCs w:val="23"/>
        </w:rPr>
      </w:pPr>
      <w:r w:rsidRPr="00321A6B">
        <w:rPr>
          <w:sz w:val="23"/>
          <w:szCs w:val="23"/>
        </w:rPr>
        <w:tab/>
      </w:r>
      <w:r w:rsidRPr="005D35EC">
        <w:rPr>
          <w:sz w:val="23"/>
          <w:szCs w:val="23"/>
        </w:rPr>
        <w:t>A regulamentação d</w:t>
      </w:r>
      <w:r w:rsidR="006035B5" w:rsidRPr="005D35EC">
        <w:rPr>
          <w:sz w:val="23"/>
          <w:szCs w:val="23"/>
        </w:rPr>
        <w:t xml:space="preserve">o exercício dessa atividade </w:t>
      </w:r>
      <w:r w:rsidRPr="005D35EC">
        <w:rPr>
          <w:sz w:val="23"/>
          <w:szCs w:val="23"/>
        </w:rPr>
        <w:t>veio com a</w:t>
      </w:r>
      <w:r w:rsidR="006035B5" w:rsidRPr="005D35EC">
        <w:rPr>
          <w:sz w:val="23"/>
          <w:szCs w:val="23"/>
        </w:rPr>
        <w:t xml:space="preserve"> cria</w:t>
      </w:r>
      <w:r w:rsidRPr="005D35EC">
        <w:rPr>
          <w:sz w:val="23"/>
          <w:szCs w:val="23"/>
        </w:rPr>
        <w:t>ção</w:t>
      </w:r>
      <w:r w:rsidR="006035B5" w:rsidRPr="00321A6B">
        <w:rPr>
          <w:sz w:val="23"/>
          <w:szCs w:val="23"/>
        </w:rPr>
        <w:t xml:space="preserve"> </w:t>
      </w:r>
      <w:r w:rsidRPr="00321A6B">
        <w:rPr>
          <w:sz w:val="23"/>
          <w:szCs w:val="23"/>
        </w:rPr>
        <w:t>d</w:t>
      </w:r>
      <w:r w:rsidR="006035B5" w:rsidRPr="00321A6B">
        <w:rPr>
          <w:sz w:val="23"/>
          <w:szCs w:val="23"/>
        </w:rPr>
        <w:t>a Lei Federal nº 8.666 de 21 de junho de 1993, mais conhecida como Lei de Licitações e Contratos Administrativos</w:t>
      </w:r>
      <w:r w:rsidR="001C660E" w:rsidRPr="00321A6B">
        <w:rPr>
          <w:sz w:val="23"/>
          <w:szCs w:val="23"/>
        </w:rPr>
        <w:t>.</w:t>
      </w:r>
    </w:p>
    <w:p w14:paraId="6A380A65" w14:textId="70EA03A9" w:rsidR="006035B5" w:rsidRPr="00321A6B" w:rsidRDefault="001C660E" w:rsidP="00321A6B">
      <w:pPr>
        <w:spacing w:line="360" w:lineRule="auto"/>
        <w:jc w:val="both"/>
        <w:rPr>
          <w:sz w:val="23"/>
          <w:szCs w:val="23"/>
        </w:rPr>
      </w:pPr>
      <w:r w:rsidRPr="00321A6B">
        <w:rPr>
          <w:sz w:val="23"/>
          <w:szCs w:val="23"/>
        </w:rPr>
        <w:tab/>
      </w:r>
      <w:r w:rsidR="006035B5" w:rsidRPr="00321A6B">
        <w:rPr>
          <w:sz w:val="23"/>
          <w:szCs w:val="23"/>
        </w:rPr>
        <w:t>O objetivo da licitação</w:t>
      </w:r>
      <w:r w:rsidR="002C1729">
        <w:rPr>
          <w:sz w:val="23"/>
          <w:szCs w:val="23"/>
        </w:rPr>
        <w:t>, portanto,</w:t>
      </w:r>
      <w:r w:rsidR="006035B5" w:rsidRPr="00321A6B">
        <w:rPr>
          <w:sz w:val="23"/>
          <w:szCs w:val="23"/>
        </w:rPr>
        <w:t xml:space="preserve"> é contratar a proposta mais vantajosa, primando pelos princípios da legalidade, impessoalidade, igualdade, moralidade e publicidade. Licitar é regra.</w:t>
      </w:r>
    </w:p>
    <w:p w14:paraId="59BBFA8E" w14:textId="3A6AAAE4" w:rsidR="006035B5" w:rsidRPr="00321A6B" w:rsidRDefault="001C660E" w:rsidP="00321A6B">
      <w:pPr>
        <w:spacing w:line="360" w:lineRule="auto"/>
        <w:jc w:val="both"/>
        <w:rPr>
          <w:sz w:val="23"/>
          <w:szCs w:val="23"/>
        </w:rPr>
      </w:pPr>
      <w:r w:rsidRPr="00321A6B">
        <w:rPr>
          <w:sz w:val="23"/>
          <w:szCs w:val="23"/>
        </w:rPr>
        <w:tab/>
      </w:r>
      <w:r w:rsidR="006035B5" w:rsidRPr="00321A6B">
        <w:rPr>
          <w:sz w:val="23"/>
          <w:szCs w:val="23"/>
        </w:rPr>
        <w:t>Entretanto, há aquisições e contratações que possuem caracterizações específicas tornando impossíveis e/ou inviáveis as licitações nos trâmites usuais</w:t>
      </w:r>
      <w:r w:rsidRPr="00321A6B">
        <w:rPr>
          <w:sz w:val="23"/>
          <w:szCs w:val="23"/>
        </w:rPr>
        <w:t xml:space="preserve">, </w:t>
      </w:r>
      <w:r w:rsidRPr="005D35EC">
        <w:rPr>
          <w:sz w:val="23"/>
          <w:szCs w:val="23"/>
        </w:rPr>
        <w:t xml:space="preserve">tendo em vista a impossibilidade de se estabelecer a concorrência entre </w:t>
      </w:r>
      <w:r w:rsidR="002C1729" w:rsidRPr="005D35EC">
        <w:rPr>
          <w:sz w:val="23"/>
          <w:szCs w:val="23"/>
        </w:rPr>
        <w:t>licitantes</w:t>
      </w:r>
      <w:r w:rsidRPr="00321A6B">
        <w:rPr>
          <w:sz w:val="23"/>
          <w:szCs w:val="23"/>
        </w:rPr>
        <w:t>.</w:t>
      </w:r>
    </w:p>
    <w:p w14:paraId="4EA7A5C3" w14:textId="275EEA7F" w:rsidR="0038448A" w:rsidRPr="005D35EC" w:rsidRDefault="001C660E" w:rsidP="00321A6B">
      <w:pPr>
        <w:spacing w:line="360" w:lineRule="auto"/>
        <w:jc w:val="both"/>
        <w:rPr>
          <w:sz w:val="23"/>
          <w:szCs w:val="23"/>
        </w:rPr>
      </w:pPr>
      <w:r w:rsidRPr="00321A6B">
        <w:rPr>
          <w:sz w:val="23"/>
          <w:szCs w:val="23"/>
        </w:rPr>
        <w:lastRenderedPageBreak/>
        <w:tab/>
      </w:r>
      <w:r w:rsidR="006035B5" w:rsidRPr="00321A6B">
        <w:rPr>
          <w:sz w:val="23"/>
          <w:szCs w:val="23"/>
        </w:rPr>
        <w:t xml:space="preserve">Na ocorrência de licitações impossíveis e/ou inviáveis, a lei previu exceções à regra, </w:t>
      </w:r>
      <w:r w:rsidR="0038448A" w:rsidRPr="005D35EC">
        <w:rPr>
          <w:sz w:val="23"/>
          <w:szCs w:val="23"/>
        </w:rPr>
        <w:t>ocorrendo as contratações mediante</w:t>
      </w:r>
      <w:r w:rsidR="0038448A" w:rsidRPr="00321A6B">
        <w:rPr>
          <w:sz w:val="23"/>
          <w:szCs w:val="23"/>
        </w:rPr>
        <w:t xml:space="preserve"> </w:t>
      </w:r>
      <w:r w:rsidR="006035B5" w:rsidRPr="00321A6B">
        <w:rPr>
          <w:sz w:val="23"/>
          <w:szCs w:val="23"/>
        </w:rPr>
        <w:t xml:space="preserve">Dispensas de Licitações e a Inexigibilidade de Licitação. Trata-se de </w:t>
      </w:r>
      <w:r w:rsidR="006035B5" w:rsidRPr="005D35EC">
        <w:rPr>
          <w:sz w:val="23"/>
          <w:szCs w:val="23"/>
        </w:rPr>
        <w:t>c</w:t>
      </w:r>
      <w:r w:rsidR="0038448A" w:rsidRPr="005D35EC">
        <w:rPr>
          <w:sz w:val="23"/>
          <w:szCs w:val="23"/>
        </w:rPr>
        <w:t>ontratações</w:t>
      </w:r>
      <w:r w:rsidR="006035B5" w:rsidRPr="00321A6B">
        <w:rPr>
          <w:sz w:val="23"/>
          <w:szCs w:val="23"/>
        </w:rPr>
        <w:t xml:space="preserve"> realizad</w:t>
      </w:r>
      <w:r w:rsidR="0038448A" w:rsidRPr="005D35EC">
        <w:rPr>
          <w:sz w:val="23"/>
          <w:szCs w:val="23"/>
        </w:rPr>
        <w:t>as</w:t>
      </w:r>
      <w:r w:rsidR="006035B5" w:rsidRPr="00321A6B">
        <w:rPr>
          <w:sz w:val="23"/>
          <w:szCs w:val="23"/>
        </w:rPr>
        <w:t xml:space="preserve"> sob a </w:t>
      </w:r>
      <w:r w:rsidR="0038448A" w:rsidRPr="005D35EC">
        <w:rPr>
          <w:sz w:val="23"/>
          <w:szCs w:val="23"/>
        </w:rPr>
        <w:t>rege</w:t>
      </w:r>
      <w:r w:rsidR="006035B5" w:rsidRPr="005D35EC">
        <w:rPr>
          <w:sz w:val="23"/>
          <w:szCs w:val="23"/>
        </w:rPr>
        <w:t xml:space="preserve"> </w:t>
      </w:r>
      <w:r w:rsidR="0038448A" w:rsidRPr="005D35EC">
        <w:rPr>
          <w:sz w:val="23"/>
          <w:szCs w:val="23"/>
        </w:rPr>
        <w:t xml:space="preserve">dos artigos </w:t>
      </w:r>
      <w:r w:rsidR="006035B5" w:rsidRPr="005D35EC">
        <w:rPr>
          <w:sz w:val="23"/>
          <w:szCs w:val="23"/>
        </w:rPr>
        <w:t>art. 24</w:t>
      </w:r>
      <w:r w:rsidR="0038448A" w:rsidRPr="005D35EC">
        <w:rPr>
          <w:sz w:val="23"/>
          <w:szCs w:val="23"/>
        </w:rPr>
        <w:t xml:space="preserve"> e 25, ambos da Lei 8.666/93. </w:t>
      </w:r>
    </w:p>
    <w:p w14:paraId="4D3B9B1D" w14:textId="6F260E4B" w:rsidR="006035B5" w:rsidRPr="005D35EC" w:rsidRDefault="00B524D4" w:rsidP="00321A6B">
      <w:pPr>
        <w:spacing w:line="360" w:lineRule="auto"/>
        <w:jc w:val="both"/>
        <w:rPr>
          <w:sz w:val="23"/>
          <w:szCs w:val="23"/>
        </w:rPr>
      </w:pPr>
      <w:r w:rsidRPr="005D35EC">
        <w:rPr>
          <w:sz w:val="23"/>
          <w:szCs w:val="23"/>
        </w:rPr>
        <w:tab/>
      </w:r>
      <w:r w:rsidR="0038448A" w:rsidRPr="005D35EC">
        <w:rPr>
          <w:sz w:val="23"/>
          <w:szCs w:val="23"/>
        </w:rPr>
        <w:t xml:space="preserve">Com relação à </w:t>
      </w:r>
      <w:r w:rsidR="00CE71EA" w:rsidRPr="005D35EC">
        <w:rPr>
          <w:sz w:val="23"/>
          <w:szCs w:val="23"/>
        </w:rPr>
        <w:t>Inexigibilidade</w:t>
      </w:r>
      <w:r w:rsidR="0038448A" w:rsidRPr="005D35EC">
        <w:rPr>
          <w:sz w:val="23"/>
          <w:szCs w:val="23"/>
        </w:rPr>
        <w:t xml:space="preserve">, </w:t>
      </w:r>
      <w:r w:rsidR="00CE71EA" w:rsidRPr="005D35EC">
        <w:rPr>
          <w:sz w:val="23"/>
          <w:szCs w:val="23"/>
        </w:rPr>
        <w:t>a</w:t>
      </w:r>
      <w:r w:rsidR="008B4246" w:rsidRPr="005D35EC">
        <w:rPr>
          <w:sz w:val="23"/>
          <w:szCs w:val="23"/>
        </w:rPr>
        <w:t xml:space="preserve"> licitação se torna impossível, tendo em vista a inviabilidade de competição.</w:t>
      </w:r>
      <w:r w:rsidR="00CE71EA" w:rsidRPr="005D35EC">
        <w:rPr>
          <w:sz w:val="23"/>
          <w:szCs w:val="23"/>
        </w:rPr>
        <w:t xml:space="preserve"> </w:t>
      </w:r>
      <w:r w:rsidR="008B4246" w:rsidRPr="005D35EC">
        <w:rPr>
          <w:sz w:val="23"/>
          <w:szCs w:val="23"/>
        </w:rPr>
        <w:t>O</w:t>
      </w:r>
      <w:r w:rsidR="0038448A" w:rsidRPr="005D35EC">
        <w:rPr>
          <w:sz w:val="23"/>
          <w:szCs w:val="23"/>
        </w:rPr>
        <w:t xml:space="preserve"> art. 2</w:t>
      </w:r>
      <w:r w:rsidR="008B4246" w:rsidRPr="005D35EC">
        <w:rPr>
          <w:sz w:val="23"/>
          <w:szCs w:val="23"/>
        </w:rPr>
        <w:t>5</w:t>
      </w:r>
      <w:r w:rsidR="0038448A" w:rsidRPr="005D35EC">
        <w:rPr>
          <w:sz w:val="23"/>
          <w:szCs w:val="23"/>
        </w:rPr>
        <w:t xml:space="preserve"> da Lei 8.666/93 </w:t>
      </w:r>
      <w:r w:rsidR="008B4246" w:rsidRPr="005D35EC">
        <w:rPr>
          <w:sz w:val="23"/>
          <w:szCs w:val="23"/>
        </w:rPr>
        <w:t>elencou em seus incisos, exemplos daquilo que caracteriza inviabilidade de competição</w:t>
      </w:r>
      <w:r w:rsidR="0038448A" w:rsidRPr="005D35EC">
        <w:rPr>
          <w:sz w:val="23"/>
          <w:szCs w:val="23"/>
        </w:rPr>
        <w:t xml:space="preserve">, </w:t>
      </w:r>
      <w:r w:rsidR="00C32930" w:rsidRPr="005D35EC">
        <w:rPr>
          <w:sz w:val="23"/>
          <w:szCs w:val="23"/>
        </w:rPr>
        <w:t>dentre eles, o</w:t>
      </w:r>
      <w:r w:rsidR="008B4246" w:rsidRPr="005D35EC">
        <w:rPr>
          <w:sz w:val="23"/>
          <w:szCs w:val="23"/>
        </w:rPr>
        <w:t xml:space="preserve"> contido no</w:t>
      </w:r>
      <w:r w:rsidR="006035B5" w:rsidRPr="005D35EC">
        <w:rPr>
          <w:sz w:val="23"/>
          <w:szCs w:val="23"/>
        </w:rPr>
        <w:t xml:space="preserve"> inciso I</w:t>
      </w:r>
      <w:r w:rsidR="008B4246" w:rsidRPr="005D35EC">
        <w:rPr>
          <w:sz w:val="23"/>
          <w:szCs w:val="23"/>
        </w:rPr>
        <w:t>, o qual</w:t>
      </w:r>
      <w:r w:rsidR="006035B5" w:rsidRPr="005D35EC">
        <w:rPr>
          <w:sz w:val="23"/>
          <w:szCs w:val="23"/>
        </w:rPr>
        <w:t xml:space="preserve"> </w:t>
      </w:r>
      <w:r w:rsidR="00C32930" w:rsidRPr="005D35EC">
        <w:rPr>
          <w:sz w:val="23"/>
          <w:szCs w:val="23"/>
        </w:rPr>
        <w:t xml:space="preserve">permite a contratação direta quando o objeto </w:t>
      </w:r>
      <w:r w:rsidR="00BF3C2E" w:rsidRPr="005D35EC">
        <w:rPr>
          <w:sz w:val="23"/>
          <w:szCs w:val="23"/>
        </w:rPr>
        <w:t xml:space="preserve">é exclusivo </w:t>
      </w:r>
      <w:r w:rsidR="002C1729" w:rsidRPr="005D35EC">
        <w:rPr>
          <w:sz w:val="23"/>
          <w:szCs w:val="23"/>
        </w:rPr>
        <w:t>e</w:t>
      </w:r>
      <w:r w:rsidR="00C32930" w:rsidRPr="005D35EC">
        <w:rPr>
          <w:sz w:val="23"/>
          <w:szCs w:val="23"/>
        </w:rPr>
        <w:t xml:space="preserve"> não se justifica a realização do certame, a saber</w:t>
      </w:r>
      <w:r w:rsidR="006035B5" w:rsidRPr="005D35EC">
        <w:rPr>
          <w:sz w:val="23"/>
          <w:szCs w:val="23"/>
        </w:rPr>
        <w:t>:</w:t>
      </w:r>
    </w:p>
    <w:p w14:paraId="02BA771D" w14:textId="77777777" w:rsidR="006035B5" w:rsidRPr="005D35EC" w:rsidRDefault="006035B5" w:rsidP="00321A6B">
      <w:pPr>
        <w:spacing w:line="360" w:lineRule="auto"/>
        <w:jc w:val="both"/>
        <w:rPr>
          <w:sz w:val="23"/>
          <w:szCs w:val="23"/>
        </w:rPr>
      </w:pPr>
    </w:p>
    <w:p w14:paraId="46784344" w14:textId="37912506" w:rsidR="00D163D7" w:rsidRPr="005D35EC" w:rsidRDefault="006035B5" w:rsidP="002C1729">
      <w:pPr>
        <w:spacing w:line="360" w:lineRule="auto"/>
        <w:ind w:left="708"/>
        <w:jc w:val="both"/>
        <w:rPr>
          <w:sz w:val="23"/>
          <w:szCs w:val="23"/>
        </w:rPr>
      </w:pPr>
      <w:r w:rsidRPr="005D35EC">
        <w:rPr>
          <w:sz w:val="23"/>
          <w:szCs w:val="23"/>
        </w:rPr>
        <w:t>“Art. 2</w:t>
      </w:r>
      <w:r w:rsidR="00BF3C2E" w:rsidRPr="005D35EC">
        <w:rPr>
          <w:sz w:val="23"/>
          <w:szCs w:val="23"/>
        </w:rPr>
        <w:t>5</w:t>
      </w:r>
      <w:r w:rsidRPr="005D35EC">
        <w:rPr>
          <w:sz w:val="23"/>
          <w:szCs w:val="23"/>
        </w:rPr>
        <w:t xml:space="preserve"> </w:t>
      </w:r>
      <w:r w:rsidR="00393A48" w:rsidRPr="005D35EC">
        <w:rPr>
          <w:sz w:val="23"/>
          <w:szCs w:val="23"/>
        </w:rPr>
        <w:t>É inexigível a licitação quando houver inviabilidade de competição, em especial</w:t>
      </w:r>
      <w:r w:rsidRPr="005D35EC">
        <w:rPr>
          <w:sz w:val="23"/>
          <w:szCs w:val="23"/>
        </w:rPr>
        <w:t>:</w:t>
      </w:r>
    </w:p>
    <w:p w14:paraId="0EB9563C" w14:textId="7AA8D7E8" w:rsidR="006035B5" w:rsidRPr="005D35EC" w:rsidRDefault="006035B5" w:rsidP="002C1729">
      <w:pPr>
        <w:spacing w:line="360" w:lineRule="auto"/>
        <w:ind w:left="708"/>
        <w:jc w:val="both"/>
        <w:rPr>
          <w:sz w:val="23"/>
          <w:szCs w:val="23"/>
        </w:rPr>
      </w:pPr>
      <w:r w:rsidRPr="005D35EC">
        <w:rPr>
          <w:sz w:val="23"/>
          <w:szCs w:val="23"/>
        </w:rPr>
        <w:t xml:space="preserve">I </w:t>
      </w:r>
      <w:r w:rsidR="00393A48" w:rsidRPr="005D35EC">
        <w:rPr>
          <w:sz w:val="23"/>
          <w:szCs w:val="23"/>
        </w:rPr>
        <w:t>–</w:t>
      </w:r>
      <w:r w:rsidRPr="005D35EC">
        <w:rPr>
          <w:sz w:val="23"/>
          <w:szCs w:val="23"/>
        </w:rPr>
        <w:t xml:space="preserve"> </w:t>
      </w:r>
      <w:proofErr w:type="gramStart"/>
      <w:r w:rsidR="00393A48" w:rsidRPr="005D35EC">
        <w:rPr>
          <w:sz w:val="23"/>
          <w:szCs w:val="23"/>
        </w:rPr>
        <w:t>para</w:t>
      </w:r>
      <w:proofErr w:type="gramEnd"/>
      <w:r w:rsidR="00393A48" w:rsidRPr="005D35EC">
        <w:rPr>
          <w:sz w:val="23"/>
          <w:szCs w:val="23"/>
        </w:rPr>
        <w:t xml:space="preserve">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ou, ainda, pelas entidades equivalentes</w:t>
      </w:r>
      <w:r w:rsidRPr="005D35EC">
        <w:rPr>
          <w:sz w:val="23"/>
          <w:szCs w:val="23"/>
        </w:rPr>
        <w:t>.”</w:t>
      </w:r>
    </w:p>
    <w:p w14:paraId="772DEDB2" w14:textId="77777777" w:rsidR="006035B5" w:rsidRPr="005D35EC" w:rsidRDefault="006035B5" w:rsidP="00321A6B">
      <w:pPr>
        <w:spacing w:line="360" w:lineRule="auto"/>
        <w:jc w:val="both"/>
        <w:rPr>
          <w:sz w:val="23"/>
          <w:szCs w:val="23"/>
        </w:rPr>
      </w:pPr>
    </w:p>
    <w:p w14:paraId="566DACEE" w14:textId="5AA0F292" w:rsidR="00393A48" w:rsidRPr="005D35EC" w:rsidRDefault="00393A48" w:rsidP="00321A6B">
      <w:pPr>
        <w:spacing w:line="360" w:lineRule="auto"/>
        <w:jc w:val="both"/>
        <w:rPr>
          <w:sz w:val="23"/>
          <w:szCs w:val="23"/>
        </w:rPr>
      </w:pPr>
      <w:r w:rsidRPr="005D35EC">
        <w:rPr>
          <w:sz w:val="23"/>
          <w:szCs w:val="23"/>
        </w:rPr>
        <w:tab/>
        <w:t>Acerca da efetiva exigência, o “B</w:t>
      </w:r>
      <w:r w:rsidR="00204154" w:rsidRPr="005D35EC">
        <w:rPr>
          <w:sz w:val="23"/>
          <w:szCs w:val="23"/>
        </w:rPr>
        <w:t>ANCO DE PREÇOS</w:t>
      </w:r>
      <w:r w:rsidRPr="005D35EC">
        <w:rPr>
          <w:sz w:val="23"/>
          <w:szCs w:val="23"/>
        </w:rPr>
        <w:t>” possui atestado de exclusividade fornecido pel</w:t>
      </w:r>
      <w:r w:rsidR="00172C0C" w:rsidRPr="005D35EC">
        <w:rPr>
          <w:sz w:val="23"/>
          <w:szCs w:val="23"/>
        </w:rPr>
        <w:t>a</w:t>
      </w:r>
      <w:r w:rsidRPr="005D35EC">
        <w:rPr>
          <w:sz w:val="23"/>
          <w:szCs w:val="23"/>
        </w:rPr>
        <w:t xml:space="preserve"> </w:t>
      </w:r>
      <w:r w:rsidR="00172C0C" w:rsidRPr="005D35EC">
        <w:rPr>
          <w:sz w:val="23"/>
          <w:szCs w:val="23"/>
        </w:rPr>
        <w:t>ASSEPRO / NACIONAL</w:t>
      </w:r>
      <w:r w:rsidRPr="005D35EC">
        <w:rPr>
          <w:sz w:val="23"/>
          <w:szCs w:val="23"/>
        </w:rPr>
        <w:t xml:space="preserve">. </w:t>
      </w:r>
      <w:r w:rsidR="00172C0C" w:rsidRPr="005D35EC">
        <w:rPr>
          <w:sz w:val="23"/>
          <w:szCs w:val="23"/>
        </w:rPr>
        <w:t>Referido atestado foi fornecido uma vez que</w:t>
      </w:r>
      <w:r w:rsidRPr="005D35EC">
        <w:rPr>
          <w:sz w:val="23"/>
          <w:szCs w:val="23"/>
        </w:rPr>
        <w:t xml:space="preserve"> a ferramenta “Banco de Preços” possui as seguintes características que o torna exclusivo:</w:t>
      </w:r>
    </w:p>
    <w:p w14:paraId="59C1209D" w14:textId="27B767BD" w:rsidR="00393A48" w:rsidRPr="005D35EC" w:rsidRDefault="00393A48" w:rsidP="00321A6B">
      <w:pPr>
        <w:spacing w:line="360" w:lineRule="auto"/>
        <w:jc w:val="both"/>
        <w:rPr>
          <w:sz w:val="23"/>
          <w:szCs w:val="23"/>
        </w:rPr>
      </w:pPr>
    </w:p>
    <w:p w14:paraId="4213800C" w14:textId="30E2B1E9" w:rsidR="00393A48" w:rsidRPr="00326D54" w:rsidRDefault="00393A48" w:rsidP="00122831">
      <w:pPr>
        <w:pStyle w:val="PargrafodaLista"/>
        <w:spacing w:after="0" w:line="360" w:lineRule="auto"/>
        <w:jc w:val="both"/>
        <w:rPr>
          <w:rFonts w:ascii="Times New Roman" w:hAnsi="Times New Roman"/>
          <w:sz w:val="23"/>
          <w:szCs w:val="23"/>
        </w:rPr>
      </w:pPr>
      <w:r w:rsidRPr="00326D54">
        <w:rPr>
          <w:rFonts w:ascii="Times New Roman" w:hAnsi="Times New Roman"/>
          <w:sz w:val="23"/>
          <w:szCs w:val="23"/>
        </w:rPr>
        <w:t>Pesquisa de preços nos principais portais de compras eletrônicas, quais sejam, Compras Governamentais, Licitações-e e Bolsa Eletrônica de Compras – BEC/SP</w:t>
      </w:r>
      <w:r w:rsidR="00924FE7" w:rsidRPr="00326D54">
        <w:rPr>
          <w:rFonts w:ascii="Times New Roman" w:hAnsi="Times New Roman"/>
          <w:sz w:val="23"/>
          <w:szCs w:val="23"/>
        </w:rPr>
        <w:t>, Compras Minas Gerais, Compras Distrito Federal, Compras Espirito Santo, Compras Goiás, Compras Rio Grande do Sul, Compras Rio de Janeiro, Compras Paraíba, Compras Mato Grosso, Compras Ceará, Banrisul, Caixa Econômica Federal, Nota Paraná,</w:t>
      </w:r>
      <w:r w:rsidR="00171C28" w:rsidRPr="00326D54">
        <w:rPr>
          <w:rFonts w:ascii="Times New Roman" w:hAnsi="Times New Roman"/>
          <w:sz w:val="23"/>
          <w:szCs w:val="23"/>
        </w:rPr>
        <w:t xml:space="preserve"> Portal BBMNET, Portal </w:t>
      </w:r>
      <w:proofErr w:type="spellStart"/>
      <w:r w:rsidR="00171C28" w:rsidRPr="00326D54">
        <w:rPr>
          <w:rFonts w:ascii="Times New Roman" w:hAnsi="Times New Roman"/>
          <w:sz w:val="23"/>
          <w:szCs w:val="23"/>
        </w:rPr>
        <w:t>LicitaNET</w:t>
      </w:r>
      <w:proofErr w:type="spellEnd"/>
      <w:r w:rsidR="00171C28" w:rsidRPr="00326D54">
        <w:rPr>
          <w:rFonts w:ascii="Times New Roman" w:hAnsi="Times New Roman"/>
          <w:sz w:val="23"/>
          <w:szCs w:val="23"/>
        </w:rPr>
        <w:t xml:space="preserve">, Banpará, Bolsa Brasileira de Mercadorias, Centro de Tecnologia da Industria Química e Têxtil, Compras São Bernardo do Campo, Compras São Paulo, Federação das Indústrias de Santa Catarina&lt; Bahia, Mato Grosso do Sul e Rio Grande do Sul,  </w:t>
      </w:r>
      <w:proofErr w:type="spellStart"/>
      <w:r w:rsidR="00171C28" w:rsidRPr="00326D54">
        <w:rPr>
          <w:rFonts w:ascii="Times New Roman" w:hAnsi="Times New Roman"/>
          <w:sz w:val="23"/>
          <w:szCs w:val="23"/>
        </w:rPr>
        <w:t>Itaipú</w:t>
      </w:r>
      <w:proofErr w:type="spellEnd"/>
      <w:r w:rsidR="00171C28" w:rsidRPr="00326D54">
        <w:rPr>
          <w:rFonts w:ascii="Times New Roman" w:hAnsi="Times New Roman"/>
          <w:sz w:val="23"/>
          <w:szCs w:val="23"/>
        </w:rPr>
        <w:t xml:space="preserve"> Binacional, PE </w:t>
      </w:r>
      <w:r w:rsidR="00171C28" w:rsidRPr="00326D54">
        <w:rPr>
          <w:rFonts w:ascii="Times New Roman" w:hAnsi="Times New Roman"/>
          <w:sz w:val="23"/>
          <w:szCs w:val="23"/>
        </w:rPr>
        <w:lastRenderedPageBreak/>
        <w:t>Integrado, Piracicaba, Portal de compras e-</w:t>
      </w:r>
      <w:proofErr w:type="spellStart"/>
      <w:r w:rsidR="00171C28" w:rsidRPr="00326D54">
        <w:rPr>
          <w:rFonts w:ascii="Times New Roman" w:hAnsi="Times New Roman"/>
          <w:sz w:val="23"/>
          <w:szCs w:val="23"/>
        </w:rPr>
        <w:t>lic</w:t>
      </w:r>
      <w:proofErr w:type="spellEnd"/>
      <w:r w:rsidR="00171C28" w:rsidRPr="00326D54">
        <w:rPr>
          <w:rFonts w:ascii="Times New Roman" w:hAnsi="Times New Roman"/>
          <w:sz w:val="23"/>
          <w:szCs w:val="23"/>
        </w:rPr>
        <w:t xml:space="preserve"> SC, Portal Diadema, Rede Empresas, SESC RS, SEST SENAT, </w:t>
      </w:r>
      <w:r w:rsidR="00924FE7" w:rsidRPr="00326D54">
        <w:rPr>
          <w:rFonts w:ascii="Times New Roman" w:hAnsi="Times New Roman"/>
          <w:sz w:val="23"/>
          <w:szCs w:val="23"/>
        </w:rPr>
        <w:t xml:space="preserve">Tabela </w:t>
      </w:r>
      <w:proofErr w:type="spellStart"/>
      <w:r w:rsidR="00924FE7" w:rsidRPr="00326D54">
        <w:rPr>
          <w:rFonts w:ascii="Times New Roman" w:hAnsi="Times New Roman"/>
          <w:sz w:val="23"/>
          <w:szCs w:val="23"/>
        </w:rPr>
        <w:t>Sinapi</w:t>
      </w:r>
      <w:proofErr w:type="spellEnd"/>
      <w:r w:rsidR="00924FE7" w:rsidRPr="00326D54">
        <w:rPr>
          <w:rFonts w:ascii="Times New Roman" w:hAnsi="Times New Roman"/>
          <w:sz w:val="23"/>
          <w:szCs w:val="23"/>
        </w:rPr>
        <w:t xml:space="preserve">, Preços Ceasa, Conab, Tabela </w:t>
      </w:r>
      <w:proofErr w:type="spellStart"/>
      <w:r w:rsidR="00924FE7" w:rsidRPr="00326D54">
        <w:rPr>
          <w:rFonts w:ascii="Times New Roman" w:hAnsi="Times New Roman"/>
          <w:sz w:val="23"/>
          <w:szCs w:val="23"/>
        </w:rPr>
        <w:t>Cmed</w:t>
      </w:r>
      <w:proofErr w:type="spellEnd"/>
      <w:r w:rsidR="00924FE7" w:rsidRPr="00326D54">
        <w:rPr>
          <w:rFonts w:ascii="Times New Roman" w:hAnsi="Times New Roman"/>
          <w:sz w:val="23"/>
          <w:szCs w:val="23"/>
        </w:rPr>
        <w:t xml:space="preserve"> e BPS</w:t>
      </w:r>
      <w:r w:rsidR="002F4574">
        <w:rPr>
          <w:rFonts w:ascii="Times New Roman" w:hAnsi="Times New Roman"/>
          <w:sz w:val="23"/>
          <w:szCs w:val="23"/>
        </w:rPr>
        <w:t xml:space="preserve"> entre diversos outros. A</w:t>
      </w:r>
      <w:r w:rsidRPr="00326D54">
        <w:rPr>
          <w:rFonts w:ascii="Times New Roman" w:hAnsi="Times New Roman"/>
          <w:sz w:val="23"/>
          <w:szCs w:val="23"/>
        </w:rPr>
        <w:t xml:space="preserve"> partir das especificações e quantidades parametrizadas, a pesquisa mostra todos os preços ofertados e aceitos nos pregões eletrônicos realizados pela Administração Pública federal, estadual e municipal, incluindo os preços vencedores, possibilitando a formação da cesta de preços com base em preços efetivamente praticados, calculando, na sequência, o valor orçado, a partir do critério escolhido pela Administração (menor preço, preço do fornecedor vencedor, mediana de propostas e média de propostas).</w:t>
      </w:r>
    </w:p>
    <w:p w14:paraId="4A410D56" w14:textId="0532E2FC" w:rsidR="00393A48" w:rsidRPr="005D35EC" w:rsidRDefault="00393A48" w:rsidP="00172C0C">
      <w:pPr>
        <w:spacing w:line="360" w:lineRule="auto"/>
        <w:ind w:left="708"/>
        <w:jc w:val="both"/>
        <w:rPr>
          <w:sz w:val="23"/>
          <w:szCs w:val="23"/>
        </w:rPr>
      </w:pPr>
    </w:p>
    <w:p w14:paraId="0C3A92F9" w14:textId="165AE525" w:rsidR="00172C0C" w:rsidRPr="005D35EC" w:rsidRDefault="00172C0C" w:rsidP="00172C0C">
      <w:pPr>
        <w:spacing w:line="360" w:lineRule="auto"/>
        <w:ind w:left="708"/>
        <w:jc w:val="both"/>
        <w:rPr>
          <w:sz w:val="23"/>
          <w:szCs w:val="23"/>
        </w:rPr>
      </w:pPr>
      <w:r w:rsidRPr="005D35EC">
        <w:rPr>
          <w:sz w:val="23"/>
          <w:szCs w:val="23"/>
        </w:rPr>
        <w:t>Atualização diária em relação às fontes pesquisadas: busca absolutamente fiel às fontes pesquisadas, correspondendo a 100% dos preços dela constantes, sem defasagem de dados e perda de informações relevantes para o resultado da pesquisa.</w:t>
      </w:r>
    </w:p>
    <w:p w14:paraId="38156F18" w14:textId="2953BD78" w:rsidR="00172C0C" w:rsidRPr="005D35EC" w:rsidRDefault="00172C0C" w:rsidP="00172C0C">
      <w:pPr>
        <w:spacing w:line="360" w:lineRule="auto"/>
        <w:ind w:left="708"/>
        <w:jc w:val="both"/>
        <w:rPr>
          <w:sz w:val="23"/>
          <w:szCs w:val="23"/>
        </w:rPr>
      </w:pPr>
    </w:p>
    <w:p w14:paraId="0C985E97" w14:textId="7D1AE3AA" w:rsidR="00172C0C" w:rsidRPr="005D35EC" w:rsidRDefault="00172C0C" w:rsidP="00172C0C">
      <w:pPr>
        <w:spacing w:line="360" w:lineRule="auto"/>
        <w:ind w:left="708"/>
        <w:jc w:val="both"/>
        <w:rPr>
          <w:sz w:val="23"/>
          <w:szCs w:val="23"/>
        </w:rPr>
      </w:pPr>
      <w:r w:rsidRPr="005D35EC">
        <w:rPr>
          <w:sz w:val="23"/>
          <w:szCs w:val="23"/>
        </w:rPr>
        <w:t xml:space="preserve">Pesquisa em </w:t>
      </w:r>
      <w:r w:rsidR="00924FE7">
        <w:rPr>
          <w:sz w:val="23"/>
          <w:szCs w:val="23"/>
        </w:rPr>
        <w:t xml:space="preserve">mais de </w:t>
      </w:r>
      <w:r w:rsidR="00503218">
        <w:rPr>
          <w:sz w:val="23"/>
          <w:szCs w:val="23"/>
        </w:rPr>
        <w:t>6</w:t>
      </w:r>
      <w:r w:rsidR="00B81CD8">
        <w:rPr>
          <w:sz w:val="23"/>
          <w:szCs w:val="23"/>
        </w:rPr>
        <w:t>26</w:t>
      </w:r>
      <w:r w:rsidR="00924FE7">
        <w:rPr>
          <w:sz w:val="23"/>
          <w:szCs w:val="23"/>
        </w:rPr>
        <w:t xml:space="preserve"> </w:t>
      </w:r>
      <w:r w:rsidRPr="005D35EC">
        <w:rPr>
          <w:sz w:val="23"/>
          <w:szCs w:val="23"/>
        </w:rPr>
        <w:t>sites especializados e de domínio amplo: busca dos preços de produtos em sites especializados em vendas por segmentos e sites de domínio amplo, com a possibilidade de impressão da tela para anexação ao processo, viabilizando uma pesquisa completa abrangendo preços públicos e de mercado.</w:t>
      </w:r>
    </w:p>
    <w:p w14:paraId="35DDDCBF" w14:textId="0BA13B5E" w:rsidR="00172C0C" w:rsidRPr="005D35EC" w:rsidRDefault="00172C0C" w:rsidP="00924FE7">
      <w:pPr>
        <w:spacing w:line="360" w:lineRule="auto"/>
        <w:jc w:val="both"/>
        <w:rPr>
          <w:sz w:val="23"/>
          <w:szCs w:val="23"/>
        </w:rPr>
      </w:pPr>
    </w:p>
    <w:p w14:paraId="436F41EB" w14:textId="64610300" w:rsidR="00172C0C" w:rsidRPr="005D35EC" w:rsidRDefault="00172C0C" w:rsidP="00172C0C">
      <w:pPr>
        <w:spacing w:line="360" w:lineRule="auto"/>
        <w:ind w:left="708"/>
        <w:jc w:val="both"/>
        <w:rPr>
          <w:sz w:val="23"/>
          <w:szCs w:val="23"/>
        </w:rPr>
      </w:pPr>
      <w:r w:rsidRPr="002D41EC">
        <w:rPr>
          <w:sz w:val="23"/>
          <w:szCs w:val="23"/>
        </w:rPr>
        <w:t>Relatório consolidado:</w:t>
      </w:r>
      <w:r w:rsidRPr="005D35EC">
        <w:rPr>
          <w:sz w:val="23"/>
          <w:szCs w:val="23"/>
        </w:rPr>
        <w:t xml:space="preserve"> o resultado das pesquisas vem especificado em um único relatório que consolida todas as fontes e itens pesquisados</w:t>
      </w:r>
      <w:r w:rsidR="002F4574">
        <w:rPr>
          <w:sz w:val="23"/>
          <w:szCs w:val="23"/>
        </w:rPr>
        <w:t xml:space="preserve"> tanto em formato PDF e Excel, sendo o mesmo personalizado com a logotipo, nome da Instituição, dados do responsável pela pesquisa, bem como a data, horário e IP da máquina de acesso.</w:t>
      </w:r>
    </w:p>
    <w:p w14:paraId="3098F81A" w14:textId="7772B9AF" w:rsidR="00172C0C" w:rsidRPr="005D35EC" w:rsidRDefault="00172C0C" w:rsidP="00172C0C">
      <w:pPr>
        <w:spacing w:line="360" w:lineRule="auto"/>
        <w:ind w:left="708"/>
        <w:jc w:val="both"/>
        <w:rPr>
          <w:sz w:val="23"/>
          <w:szCs w:val="23"/>
        </w:rPr>
      </w:pPr>
    </w:p>
    <w:p w14:paraId="074A7047" w14:textId="6AF8E18E" w:rsidR="00172C0C" w:rsidRDefault="00172C0C" w:rsidP="00172C0C">
      <w:pPr>
        <w:spacing w:line="360" w:lineRule="auto"/>
        <w:ind w:left="708"/>
        <w:jc w:val="both"/>
        <w:rPr>
          <w:sz w:val="23"/>
          <w:szCs w:val="23"/>
        </w:rPr>
      </w:pPr>
      <w:r w:rsidRPr="002D41EC">
        <w:rPr>
          <w:sz w:val="23"/>
          <w:szCs w:val="23"/>
        </w:rPr>
        <w:t>BP Fase Interna:</w:t>
      </w:r>
      <w:r w:rsidRPr="005D35EC">
        <w:rPr>
          <w:sz w:val="23"/>
          <w:szCs w:val="23"/>
        </w:rPr>
        <w:t xml:space="preserve"> a composição das especificações do objeto da futura licitação poderá ser realizada com base em características de produtos e serviços já licitados e constantes do Banco de Preços, facilitando o trabalho do setor competente e reduzindo a margem de erros em relação a características exclusivas, que possam gerar direcionamento da licitação, ou a características desnecessárias, que venham a restringir indevidamente a competição.</w:t>
      </w:r>
    </w:p>
    <w:p w14:paraId="68F202D7" w14:textId="77777777" w:rsidR="002D41EC" w:rsidRDefault="002D41EC" w:rsidP="00172C0C">
      <w:pPr>
        <w:spacing w:line="360" w:lineRule="auto"/>
        <w:ind w:left="708"/>
        <w:jc w:val="both"/>
        <w:rPr>
          <w:sz w:val="23"/>
          <w:szCs w:val="23"/>
        </w:rPr>
      </w:pPr>
    </w:p>
    <w:p w14:paraId="09CC25C3" w14:textId="7847F501" w:rsidR="00321A6B" w:rsidRDefault="002D41EC" w:rsidP="007F771D">
      <w:pPr>
        <w:spacing w:line="360" w:lineRule="auto"/>
        <w:ind w:left="708"/>
        <w:jc w:val="both"/>
        <w:rPr>
          <w:sz w:val="23"/>
          <w:szCs w:val="23"/>
        </w:rPr>
      </w:pPr>
      <w:r w:rsidRPr="002D41EC">
        <w:rPr>
          <w:sz w:val="23"/>
          <w:szCs w:val="23"/>
        </w:rPr>
        <w:lastRenderedPageBreak/>
        <w:t xml:space="preserve">Registro de Preços: exclusiva ferramenta que possibilita a pesquisa de Atas de Registros de Preços-ARP para adesões, bem como acesso as Intenções de Registro de Preços - IRP. A base de dados contém 19.127 ARP Vigentes e 1.342 IRP Vigentes detalhada da seguinte forma: Quantidade Homologada; Data da Assinatura da Ata; Vigência da Ata; Resumo das quantidades da Gerenciadora </w:t>
      </w:r>
      <w:r w:rsidR="00760A7A">
        <w:rPr>
          <w:sz w:val="23"/>
          <w:szCs w:val="23"/>
        </w:rPr>
        <w:t>mais</w:t>
      </w:r>
      <w:r w:rsidR="00760A7A" w:rsidRPr="002D41EC">
        <w:rPr>
          <w:sz w:val="23"/>
          <w:szCs w:val="23"/>
        </w:rPr>
        <w:t xml:space="preserve"> participantes</w:t>
      </w:r>
      <w:r w:rsidRPr="002D41EC">
        <w:rPr>
          <w:sz w:val="23"/>
          <w:szCs w:val="23"/>
        </w:rPr>
        <w:t xml:space="preserve"> e; um Resumo das quantidades das Caronas.</w:t>
      </w:r>
    </w:p>
    <w:p w14:paraId="7B8F1F8C" w14:textId="77777777" w:rsidR="00122831" w:rsidRDefault="00122831" w:rsidP="00122831">
      <w:pPr>
        <w:spacing w:line="360" w:lineRule="auto"/>
        <w:ind w:left="708"/>
        <w:jc w:val="both"/>
        <w:rPr>
          <w:sz w:val="23"/>
          <w:szCs w:val="23"/>
        </w:rPr>
      </w:pPr>
    </w:p>
    <w:p w14:paraId="1FF2F8DE" w14:textId="342E871F" w:rsidR="00122831" w:rsidRPr="0050417F" w:rsidRDefault="00122831" w:rsidP="00122831">
      <w:pPr>
        <w:pStyle w:val="Standard"/>
        <w:spacing w:line="360" w:lineRule="auto"/>
        <w:ind w:left="720"/>
        <w:rPr>
          <w:rFonts w:ascii="Times New Roman" w:eastAsia="Times New Roman" w:hAnsi="Times New Roman" w:cs="Times New Roman"/>
          <w:kern w:val="0"/>
          <w:sz w:val="23"/>
          <w:szCs w:val="23"/>
          <w:lang w:eastAsia="pt-BR" w:bidi="ar-SA"/>
        </w:rPr>
      </w:pPr>
      <w:r>
        <w:rPr>
          <w:rFonts w:ascii="Times New Roman" w:eastAsia="Times New Roman" w:hAnsi="Times New Roman" w:cs="Times New Roman"/>
          <w:kern w:val="0"/>
          <w:sz w:val="23"/>
          <w:szCs w:val="23"/>
          <w:lang w:eastAsia="pt-BR" w:bidi="ar-SA"/>
        </w:rPr>
        <w:t>Painel de negociações</w:t>
      </w:r>
      <w:r w:rsidRPr="0050417F">
        <w:rPr>
          <w:rFonts w:ascii="Times New Roman" w:eastAsia="Times New Roman" w:hAnsi="Times New Roman" w:cs="Times New Roman" w:hint="eastAsia"/>
          <w:kern w:val="0"/>
          <w:sz w:val="23"/>
          <w:szCs w:val="23"/>
          <w:lang w:eastAsia="pt-BR" w:bidi="ar-SA"/>
        </w:rPr>
        <w:t xml:space="preserve">, </w:t>
      </w:r>
      <w:r>
        <w:rPr>
          <w:rFonts w:ascii="Times New Roman" w:eastAsia="Times New Roman" w:hAnsi="Times New Roman" w:cs="Times New Roman"/>
          <w:kern w:val="0"/>
          <w:sz w:val="23"/>
          <w:szCs w:val="23"/>
          <w:lang w:eastAsia="pt-BR" w:bidi="ar-SA"/>
        </w:rPr>
        <w:t xml:space="preserve">por meio do CNPJ do fornecedor e a descrição do objeto que está sendo licitado é possível </w:t>
      </w:r>
      <w:r w:rsidRPr="0050417F">
        <w:rPr>
          <w:rFonts w:ascii="Times New Roman" w:eastAsia="Times New Roman" w:hAnsi="Times New Roman" w:cs="Times New Roman" w:hint="eastAsia"/>
          <w:kern w:val="0"/>
          <w:sz w:val="23"/>
          <w:szCs w:val="23"/>
          <w:lang w:eastAsia="pt-BR" w:bidi="ar-SA"/>
        </w:rPr>
        <w:t>consulta</w:t>
      </w:r>
      <w:r>
        <w:rPr>
          <w:rFonts w:ascii="Times New Roman" w:eastAsia="Times New Roman" w:hAnsi="Times New Roman" w:cs="Times New Roman"/>
          <w:kern w:val="0"/>
          <w:sz w:val="23"/>
          <w:szCs w:val="23"/>
          <w:lang w:eastAsia="pt-BR" w:bidi="ar-SA"/>
        </w:rPr>
        <w:t xml:space="preserve">r os preços praticados pelo fornecedor, bem como as margens média de desconto que ele tem apresentado em outros certames licitatórios, possibilitando </w:t>
      </w:r>
      <w:proofErr w:type="gramStart"/>
      <w:r>
        <w:rPr>
          <w:rFonts w:ascii="Times New Roman" w:eastAsia="Times New Roman" w:hAnsi="Times New Roman" w:cs="Times New Roman"/>
          <w:kern w:val="0"/>
          <w:sz w:val="23"/>
          <w:szCs w:val="23"/>
          <w:lang w:eastAsia="pt-BR" w:bidi="ar-SA"/>
        </w:rPr>
        <w:t>ao pregoeiros dados relevantes</w:t>
      </w:r>
      <w:proofErr w:type="gramEnd"/>
      <w:r>
        <w:rPr>
          <w:rFonts w:ascii="Times New Roman" w:eastAsia="Times New Roman" w:hAnsi="Times New Roman" w:cs="Times New Roman"/>
          <w:kern w:val="0"/>
          <w:sz w:val="23"/>
          <w:szCs w:val="23"/>
          <w:lang w:eastAsia="pt-BR" w:bidi="ar-SA"/>
        </w:rPr>
        <w:t xml:space="preserve"> para negociação de preços, conseguindo redução de preços e maior economia para a Instituição.</w:t>
      </w:r>
    </w:p>
    <w:p w14:paraId="6C2D45EA" w14:textId="77777777" w:rsidR="007F771D" w:rsidRPr="00321A6B" w:rsidRDefault="007F771D" w:rsidP="00122831">
      <w:pPr>
        <w:spacing w:line="360" w:lineRule="auto"/>
        <w:jc w:val="both"/>
        <w:rPr>
          <w:sz w:val="23"/>
          <w:szCs w:val="23"/>
        </w:rPr>
      </w:pPr>
    </w:p>
    <w:p w14:paraId="51D339A7" w14:textId="38C75A77" w:rsidR="001829C5" w:rsidRPr="00321A6B" w:rsidRDefault="00321A6B" w:rsidP="00321A6B">
      <w:pPr>
        <w:spacing w:line="360" w:lineRule="auto"/>
        <w:jc w:val="both"/>
        <w:rPr>
          <w:sz w:val="23"/>
          <w:szCs w:val="23"/>
        </w:rPr>
      </w:pPr>
      <w:r w:rsidRPr="00321A6B">
        <w:rPr>
          <w:sz w:val="23"/>
          <w:szCs w:val="23"/>
        </w:rPr>
        <w:tab/>
        <w:t>Ademais,</w:t>
      </w:r>
      <w:r w:rsidR="002C1729">
        <w:rPr>
          <w:sz w:val="23"/>
          <w:szCs w:val="23"/>
        </w:rPr>
        <w:t xml:space="preserve"> </w:t>
      </w:r>
      <w:r w:rsidR="002C1729" w:rsidRPr="005D35EC">
        <w:rPr>
          <w:sz w:val="23"/>
          <w:szCs w:val="23"/>
        </w:rPr>
        <w:t>além do baixo custo para a Administração, advindo então a vantajosidade</w:t>
      </w:r>
      <w:r w:rsidR="002C1729">
        <w:rPr>
          <w:sz w:val="23"/>
          <w:szCs w:val="23"/>
        </w:rPr>
        <w:t>,</w:t>
      </w:r>
      <w:r w:rsidRPr="00321A6B">
        <w:rPr>
          <w:sz w:val="23"/>
          <w:szCs w:val="23"/>
        </w:rPr>
        <w:t xml:space="preserve"> </w:t>
      </w:r>
      <w:r w:rsidRPr="005D35EC">
        <w:rPr>
          <w:sz w:val="23"/>
          <w:szCs w:val="23"/>
        </w:rPr>
        <w:t>verifica-se que a</w:t>
      </w:r>
      <w:r w:rsidR="00D163D7" w:rsidRPr="005D35EC">
        <w:rPr>
          <w:sz w:val="23"/>
          <w:szCs w:val="23"/>
        </w:rPr>
        <w:t xml:space="preserve"> </w:t>
      </w:r>
      <w:r w:rsidRPr="005D35EC">
        <w:rPr>
          <w:sz w:val="23"/>
          <w:szCs w:val="23"/>
        </w:rPr>
        <w:t>ferramenta</w:t>
      </w:r>
      <w:r w:rsidR="00D163D7" w:rsidRPr="00321A6B">
        <w:rPr>
          <w:sz w:val="23"/>
          <w:szCs w:val="23"/>
        </w:rPr>
        <w:t xml:space="preserve"> “BANCO DE PREÇOS”</w:t>
      </w:r>
      <w:r w:rsidRPr="00321A6B">
        <w:rPr>
          <w:sz w:val="23"/>
          <w:szCs w:val="23"/>
        </w:rPr>
        <w:t>,</w:t>
      </w:r>
      <w:r w:rsidR="00D163D7" w:rsidRPr="00321A6B">
        <w:rPr>
          <w:sz w:val="23"/>
          <w:szCs w:val="23"/>
        </w:rPr>
        <w:t xml:space="preserve"> desenvolvida pelo Grupo Negócios Pública</w:t>
      </w:r>
      <w:r w:rsidRPr="00321A6B">
        <w:rPr>
          <w:sz w:val="23"/>
          <w:szCs w:val="23"/>
        </w:rPr>
        <w:t>,</w:t>
      </w:r>
      <w:r w:rsidR="006F712B" w:rsidRPr="00321A6B">
        <w:rPr>
          <w:sz w:val="23"/>
          <w:szCs w:val="23"/>
        </w:rPr>
        <w:t xml:space="preserve"> foi idealizad</w:t>
      </w:r>
      <w:r w:rsidR="00925CF5" w:rsidRPr="00321A6B">
        <w:rPr>
          <w:sz w:val="23"/>
          <w:szCs w:val="23"/>
        </w:rPr>
        <w:t>a</w:t>
      </w:r>
      <w:r w:rsidR="006F712B" w:rsidRPr="00321A6B">
        <w:rPr>
          <w:sz w:val="23"/>
          <w:szCs w:val="23"/>
        </w:rPr>
        <w:t xml:space="preserve"> com base na grande dificuldade de se elaborar os conceitos de precificação dos produtos utilizados pela Administração Pública, princip</w:t>
      </w:r>
      <w:r w:rsidR="00181886" w:rsidRPr="00321A6B">
        <w:rPr>
          <w:sz w:val="23"/>
          <w:szCs w:val="23"/>
        </w:rPr>
        <w:t>almente na “pesquisa de preços</w:t>
      </w:r>
      <w:r w:rsidR="00AE66B1">
        <w:rPr>
          <w:sz w:val="23"/>
          <w:szCs w:val="23"/>
        </w:rPr>
        <w:t>”</w:t>
      </w:r>
      <w:r w:rsidRPr="00321A6B">
        <w:rPr>
          <w:sz w:val="23"/>
          <w:szCs w:val="23"/>
        </w:rPr>
        <w:t>, m</w:t>
      </w:r>
      <w:r w:rsidR="00181886" w:rsidRPr="00321A6B">
        <w:rPr>
          <w:sz w:val="23"/>
          <w:szCs w:val="23"/>
        </w:rPr>
        <w:t>otivo pelo o qual</w:t>
      </w:r>
      <w:r w:rsidR="006F712B" w:rsidRPr="00321A6B">
        <w:rPr>
          <w:sz w:val="23"/>
          <w:szCs w:val="23"/>
        </w:rPr>
        <w:t xml:space="preserve"> o desenvolvimento desta ferramenta, </w:t>
      </w:r>
      <w:r w:rsidR="00181886" w:rsidRPr="00321A6B">
        <w:rPr>
          <w:sz w:val="23"/>
          <w:szCs w:val="23"/>
        </w:rPr>
        <w:t>norteou-se</w:t>
      </w:r>
      <w:r w:rsidR="006F712B" w:rsidRPr="00321A6B">
        <w:rPr>
          <w:sz w:val="23"/>
          <w:szCs w:val="23"/>
        </w:rPr>
        <w:t xml:space="preserve"> para </w:t>
      </w:r>
      <w:r w:rsidR="00181886" w:rsidRPr="00321A6B">
        <w:rPr>
          <w:sz w:val="23"/>
          <w:szCs w:val="23"/>
        </w:rPr>
        <w:t xml:space="preserve">a </w:t>
      </w:r>
      <w:r w:rsidR="006F712B" w:rsidRPr="00321A6B">
        <w:rPr>
          <w:sz w:val="23"/>
          <w:szCs w:val="23"/>
        </w:rPr>
        <w:t>instrução dos processos de contratação da Administração Pública</w:t>
      </w:r>
      <w:r w:rsidR="00181886" w:rsidRPr="00321A6B">
        <w:rPr>
          <w:sz w:val="23"/>
          <w:szCs w:val="23"/>
        </w:rPr>
        <w:t>.</w:t>
      </w:r>
    </w:p>
    <w:p w14:paraId="4DB0922A" w14:textId="2E414045" w:rsidR="001829C5" w:rsidRPr="00321A6B" w:rsidRDefault="006F712B" w:rsidP="002C1729">
      <w:pPr>
        <w:spacing w:line="360" w:lineRule="auto"/>
        <w:ind w:firstLine="708"/>
        <w:jc w:val="both"/>
        <w:rPr>
          <w:sz w:val="23"/>
          <w:szCs w:val="23"/>
        </w:rPr>
      </w:pPr>
      <w:r w:rsidRPr="00321A6B">
        <w:rPr>
          <w:sz w:val="23"/>
          <w:szCs w:val="23"/>
        </w:rPr>
        <w:t>Considerando a necessidade em ter agilidade na busca de preços, e com o objetivo de trazer maior eficiência e economicidade aos c</w:t>
      </w:r>
      <w:r w:rsidR="001829C5" w:rsidRPr="00321A6B">
        <w:rPr>
          <w:sz w:val="23"/>
          <w:szCs w:val="23"/>
        </w:rPr>
        <w:t>ertames licitatórios, o “BANCO DE PREÇOS</w:t>
      </w:r>
      <w:r w:rsidR="00AE66B1">
        <w:rPr>
          <w:sz w:val="23"/>
          <w:szCs w:val="23"/>
        </w:rPr>
        <w:t>”</w:t>
      </w:r>
      <w:r w:rsidR="001829C5" w:rsidRPr="00321A6B">
        <w:rPr>
          <w:sz w:val="23"/>
          <w:szCs w:val="23"/>
        </w:rPr>
        <w:t xml:space="preserve"> é uma </w:t>
      </w:r>
      <w:r w:rsidRPr="00321A6B">
        <w:rPr>
          <w:sz w:val="23"/>
          <w:szCs w:val="23"/>
        </w:rPr>
        <w:t xml:space="preserve">ferramenta de pesquisa de preços visando o estabelecimento do valor estimado ou máximo da contratação, ou seja, um banco de dados </w:t>
      </w:r>
      <w:r w:rsidR="001829C5" w:rsidRPr="00321A6B">
        <w:rPr>
          <w:sz w:val="23"/>
          <w:szCs w:val="23"/>
        </w:rPr>
        <w:t>diariamente</w:t>
      </w:r>
      <w:r w:rsidRPr="00321A6B">
        <w:rPr>
          <w:sz w:val="23"/>
          <w:szCs w:val="23"/>
        </w:rPr>
        <w:t xml:space="preserve"> atualizado, sistematizado por regiões, Estados e Municípios, sendo alimentado com preços obtidos em licitações efetivamente contratadas pelo Poder Público de todo o Brasil.</w:t>
      </w:r>
    </w:p>
    <w:p w14:paraId="5A1C03F4" w14:textId="3EB38AC5" w:rsidR="00204154" w:rsidRDefault="006F712B" w:rsidP="00204154">
      <w:pPr>
        <w:spacing w:line="360" w:lineRule="auto"/>
        <w:ind w:firstLine="708"/>
        <w:jc w:val="both"/>
        <w:rPr>
          <w:sz w:val="23"/>
          <w:szCs w:val="23"/>
        </w:rPr>
      </w:pPr>
      <w:r w:rsidRPr="00321A6B">
        <w:rPr>
          <w:sz w:val="23"/>
          <w:szCs w:val="23"/>
        </w:rPr>
        <w:t xml:space="preserve">O “BANCO DE </w:t>
      </w:r>
      <w:r w:rsidR="00204154" w:rsidRPr="00321A6B">
        <w:rPr>
          <w:sz w:val="23"/>
          <w:szCs w:val="23"/>
        </w:rPr>
        <w:t>PREÇOS</w:t>
      </w:r>
      <w:r w:rsidR="00204154">
        <w:rPr>
          <w:sz w:val="23"/>
          <w:szCs w:val="23"/>
        </w:rPr>
        <w:t xml:space="preserve">” </w:t>
      </w:r>
      <w:r w:rsidR="00204154" w:rsidRPr="00321A6B">
        <w:rPr>
          <w:sz w:val="23"/>
          <w:szCs w:val="23"/>
        </w:rPr>
        <w:t>é</w:t>
      </w:r>
      <w:r w:rsidRPr="00321A6B">
        <w:rPr>
          <w:sz w:val="23"/>
          <w:szCs w:val="23"/>
        </w:rPr>
        <w:t xml:space="preserve"> utilizado </w:t>
      </w:r>
      <w:r w:rsidR="00122831">
        <w:rPr>
          <w:sz w:val="23"/>
          <w:szCs w:val="23"/>
        </w:rPr>
        <w:t>por mais de 6.000 (seis mil)</w:t>
      </w:r>
      <w:r w:rsidRPr="00321A6B">
        <w:rPr>
          <w:sz w:val="23"/>
          <w:szCs w:val="23"/>
        </w:rPr>
        <w:t xml:space="preserve"> </w:t>
      </w:r>
      <w:r w:rsidR="00122831">
        <w:rPr>
          <w:sz w:val="23"/>
          <w:szCs w:val="23"/>
        </w:rPr>
        <w:t xml:space="preserve">gestores </w:t>
      </w:r>
      <w:r w:rsidRPr="00321A6B">
        <w:rPr>
          <w:sz w:val="23"/>
          <w:szCs w:val="23"/>
        </w:rPr>
        <w:t>públic</w:t>
      </w:r>
      <w:r w:rsidR="00122831">
        <w:rPr>
          <w:sz w:val="23"/>
          <w:szCs w:val="23"/>
        </w:rPr>
        <w:t>o</w:t>
      </w:r>
      <w:r w:rsidRPr="00321A6B">
        <w:rPr>
          <w:sz w:val="23"/>
          <w:szCs w:val="23"/>
        </w:rPr>
        <w:t>s</w:t>
      </w:r>
      <w:r w:rsidR="001829C5" w:rsidRPr="00321A6B">
        <w:rPr>
          <w:sz w:val="23"/>
          <w:szCs w:val="23"/>
        </w:rPr>
        <w:t>,</w:t>
      </w:r>
      <w:r w:rsidRPr="00321A6B">
        <w:rPr>
          <w:sz w:val="23"/>
          <w:szCs w:val="23"/>
        </w:rPr>
        <w:t xml:space="preserve"> onde se destacam alguns usuários como o Tribunal de Contas da União, </w:t>
      </w:r>
      <w:r w:rsidR="00B64E5E">
        <w:rPr>
          <w:sz w:val="23"/>
          <w:szCs w:val="23"/>
        </w:rPr>
        <w:t>Advocacia Geral da União</w:t>
      </w:r>
      <w:r w:rsidRPr="00321A6B">
        <w:rPr>
          <w:sz w:val="23"/>
          <w:szCs w:val="23"/>
        </w:rPr>
        <w:t xml:space="preserve">, </w:t>
      </w:r>
      <w:r w:rsidR="00122831">
        <w:rPr>
          <w:sz w:val="23"/>
          <w:szCs w:val="23"/>
        </w:rPr>
        <w:t xml:space="preserve">Controladoria Geral da União, </w:t>
      </w:r>
      <w:r w:rsidRPr="00321A6B">
        <w:rPr>
          <w:sz w:val="23"/>
          <w:szCs w:val="23"/>
        </w:rPr>
        <w:t xml:space="preserve">Institutos Federais, Universidades, </w:t>
      </w:r>
      <w:r w:rsidR="00B64E5E">
        <w:rPr>
          <w:sz w:val="23"/>
          <w:szCs w:val="23"/>
        </w:rPr>
        <w:t>Ministérios</w:t>
      </w:r>
      <w:r w:rsidRPr="00321A6B">
        <w:rPr>
          <w:sz w:val="23"/>
          <w:szCs w:val="23"/>
        </w:rPr>
        <w:t xml:space="preserve">, Infraero, </w:t>
      </w:r>
      <w:r w:rsidR="005F440D" w:rsidRPr="00321A6B">
        <w:rPr>
          <w:sz w:val="23"/>
          <w:szCs w:val="23"/>
        </w:rPr>
        <w:t>F</w:t>
      </w:r>
      <w:r w:rsidR="00122831">
        <w:rPr>
          <w:sz w:val="23"/>
          <w:szCs w:val="23"/>
        </w:rPr>
        <w:t>unasa</w:t>
      </w:r>
      <w:r w:rsidRPr="00321A6B">
        <w:rPr>
          <w:sz w:val="23"/>
          <w:szCs w:val="23"/>
        </w:rPr>
        <w:t>,</w:t>
      </w:r>
      <w:r w:rsidR="00122831">
        <w:rPr>
          <w:sz w:val="23"/>
          <w:szCs w:val="23"/>
        </w:rPr>
        <w:t xml:space="preserve"> Incra</w:t>
      </w:r>
      <w:r w:rsidRPr="00321A6B">
        <w:rPr>
          <w:sz w:val="23"/>
          <w:szCs w:val="23"/>
        </w:rPr>
        <w:t>, Prefeituras e</w:t>
      </w:r>
      <w:r w:rsidR="00122831">
        <w:rPr>
          <w:sz w:val="23"/>
          <w:szCs w:val="23"/>
        </w:rPr>
        <w:t>ntre</w:t>
      </w:r>
      <w:r w:rsidRPr="00321A6B">
        <w:rPr>
          <w:sz w:val="23"/>
          <w:szCs w:val="23"/>
        </w:rPr>
        <w:t xml:space="preserve"> outros</w:t>
      </w:r>
      <w:r w:rsidR="001829C5" w:rsidRPr="00321A6B">
        <w:rPr>
          <w:sz w:val="23"/>
          <w:szCs w:val="23"/>
        </w:rPr>
        <w:t>.</w:t>
      </w:r>
    </w:p>
    <w:p w14:paraId="75B073E6" w14:textId="5AFAE476" w:rsidR="00204154" w:rsidRPr="005D35EC" w:rsidRDefault="00204154" w:rsidP="00204154">
      <w:pPr>
        <w:spacing w:line="360" w:lineRule="auto"/>
        <w:ind w:firstLine="708"/>
        <w:jc w:val="both"/>
        <w:rPr>
          <w:sz w:val="23"/>
          <w:szCs w:val="23"/>
        </w:rPr>
      </w:pPr>
      <w:r w:rsidRPr="005D35EC">
        <w:rPr>
          <w:sz w:val="23"/>
          <w:szCs w:val="23"/>
        </w:rPr>
        <w:t xml:space="preserve">Por todo o exposto a contratação da solução desenvolvida pela empresa NP CAPACITAÇÃO E SOLUÇÕES LTDA., com CNPJ 07.797.967/0001-95, pela sua </w:t>
      </w:r>
      <w:r w:rsidRPr="005D35EC">
        <w:rPr>
          <w:sz w:val="23"/>
          <w:szCs w:val="23"/>
        </w:rPr>
        <w:lastRenderedPageBreak/>
        <w:t>exclusividade, se enquadra na contratação direta por inexigibilidade de licitação, prevista no inc. I do art. 25, da Lei 8.666/93.</w:t>
      </w:r>
    </w:p>
    <w:p w14:paraId="159E51AF" w14:textId="77777777" w:rsidR="00204154" w:rsidRDefault="00204154" w:rsidP="00321A6B">
      <w:pPr>
        <w:spacing w:line="360" w:lineRule="auto"/>
        <w:jc w:val="both"/>
        <w:rPr>
          <w:sz w:val="23"/>
          <w:szCs w:val="23"/>
        </w:rPr>
      </w:pPr>
    </w:p>
    <w:p w14:paraId="2E7DDBDB" w14:textId="10D3279D" w:rsidR="00666226" w:rsidRPr="008F4E41" w:rsidRDefault="00666226"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SANÇÕES ADMINISTRATIVAS</w:t>
      </w:r>
    </w:p>
    <w:p w14:paraId="100B89F5" w14:textId="77777777" w:rsidR="0083661B" w:rsidRPr="00321A6B" w:rsidRDefault="00C85732" w:rsidP="002C1729">
      <w:pPr>
        <w:spacing w:line="360" w:lineRule="auto"/>
        <w:ind w:firstLine="708"/>
        <w:jc w:val="both"/>
        <w:rPr>
          <w:sz w:val="23"/>
          <w:szCs w:val="23"/>
        </w:rPr>
      </w:pPr>
      <w:r w:rsidRPr="00321A6B">
        <w:rPr>
          <w:sz w:val="23"/>
          <w:szCs w:val="23"/>
        </w:rPr>
        <w:t>Nos casos de atrasos injustificados ou inexecução total ou parcial dos compromissos assumidos com a Administração aplicar-se-ão as sanções administrativas estabelecidas no Decreto nº 26.851 de 30 de maio de 2006 e alterações previstas no Decreto nº 35.831 de 19 de setembro de 2014, que regulamenta a aplicação de sanções administrativas previstas nas Leis Federais nos 8.666, de 21 de junho de 1993 e 10.520, de 17 de julho de 2002</w:t>
      </w:r>
    </w:p>
    <w:p w14:paraId="25B839AC" w14:textId="77777777" w:rsidR="009E7590" w:rsidRPr="00321A6B" w:rsidRDefault="009E7590" w:rsidP="00321A6B">
      <w:pPr>
        <w:spacing w:line="360" w:lineRule="auto"/>
        <w:jc w:val="both"/>
        <w:rPr>
          <w:sz w:val="23"/>
          <w:szCs w:val="23"/>
        </w:rPr>
      </w:pPr>
    </w:p>
    <w:p w14:paraId="278941C5" w14:textId="33E3601C" w:rsidR="00666226" w:rsidRPr="008F4E41" w:rsidRDefault="00666226"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CONTRATO</w:t>
      </w:r>
    </w:p>
    <w:p w14:paraId="1EC9DC95" w14:textId="77777777" w:rsidR="002C2C0D" w:rsidRPr="00321A6B" w:rsidRDefault="002C2C0D" w:rsidP="002C1729">
      <w:pPr>
        <w:spacing w:line="360" w:lineRule="auto"/>
        <w:ind w:firstLine="708"/>
        <w:jc w:val="both"/>
        <w:rPr>
          <w:sz w:val="23"/>
          <w:szCs w:val="23"/>
        </w:rPr>
      </w:pPr>
      <w:r w:rsidRPr="00321A6B">
        <w:rPr>
          <w:sz w:val="23"/>
          <w:szCs w:val="23"/>
        </w:rPr>
        <w:t>O contrato terá vigência de 12 meses, podendo ser prorrogado nos termos do artigo 57 da Lei nº 8.666/93.</w:t>
      </w:r>
    </w:p>
    <w:p w14:paraId="411FF94D" w14:textId="77777777" w:rsidR="009E7590" w:rsidRPr="005D35EC" w:rsidRDefault="009E7590" w:rsidP="00321A6B">
      <w:pPr>
        <w:spacing w:line="360" w:lineRule="auto"/>
        <w:jc w:val="both"/>
        <w:rPr>
          <w:color w:val="000000" w:themeColor="text1"/>
          <w:sz w:val="23"/>
          <w:szCs w:val="23"/>
        </w:rPr>
      </w:pPr>
    </w:p>
    <w:p w14:paraId="02ABC928" w14:textId="7A960D9B" w:rsidR="00666226" w:rsidRPr="005D35EC" w:rsidRDefault="002C1729" w:rsidP="008F4E41">
      <w:pPr>
        <w:pStyle w:val="PargrafodaLista"/>
        <w:numPr>
          <w:ilvl w:val="0"/>
          <w:numId w:val="32"/>
        </w:numPr>
        <w:spacing w:line="360" w:lineRule="auto"/>
        <w:jc w:val="both"/>
        <w:rPr>
          <w:rFonts w:ascii="Times New Roman" w:hAnsi="Times New Roman"/>
          <w:b/>
          <w:bCs/>
          <w:color w:val="000000" w:themeColor="text1"/>
          <w:sz w:val="23"/>
          <w:szCs w:val="23"/>
        </w:rPr>
      </w:pPr>
      <w:r w:rsidRPr="005D35EC">
        <w:rPr>
          <w:rFonts w:ascii="Times New Roman" w:hAnsi="Times New Roman"/>
          <w:b/>
          <w:bCs/>
          <w:color w:val="000000" w:themeColor="text1"/>
          <w:sz w:val="23"/>
          <w:szCs w:val="23"/>
        </w:rPr>
        <w:t>DA FISCALIZAÇÃO DO CONTRATO</w:t>
      </w:r>
    </w:p>
    <w:p w14:paraId="1986E50B" w14:textId="0954FC64" w:rsidR="00925CF5" w:rsidRPr="00321A6B" w:rsidRDefault="002C1729" w:rsidP="002C1729">
      <w:pPr>
        <w:spacing w:line="360" w:lineRule="auto"/>
        <w:ind w:firstLine="708"/>
        <w:jc w:val="both"/>
        <w:rPr>
          <w:sz w:val="23"/>
          <w:szCs w:val="23"/>
        </w:rPr>
      </w:pPr>
      <w:r w:rsidRPr="005D35EC">
        <w:rPr>
          <w:color w:val="000000" w:themeColor="text1"/>
          <w:sz w:val="23"/>
          <w:szCs w:val="23"/>
        </w:rPr>
        <w:t xml:space="preserve">Ficará a cargo da fiscalização do Contrato o servidor </w:t>
      </w:r>
      <w:r w:rsidR="00AE66B1">
        <w:rPr>
          <w:color w:val="000000" w:themeColor="text1"/>
          <w:sz w:val="23"/>
          <w:szCs w:val="23"/>
        </w:rPr>
        <w:t>Antonio Carlos da Silva.</w:t>
      </w:r>
    </w:p>
    <w:p w14:paraId="670D9449" w14:textId="77777777" w:rsidR="009E7590" w:rsidRPr="00321A6B" w:rsidRDefault="009E7590" w:rsidP="00321A6B">
      <w:pPr>
        <w:spacing w:line="360" w:lineRule="auto"/>
        <w:jc w:val="both"/>
        <w:rPr>
          <w:sz w:val="23"/>
          <w:szCs w:val="23"/>
        </w:rPr>
      </w:pPr>
    </w:p>
    <w:p w14:paraId="0EFEA4B1" w14:textId="0DC4977C" w:rsidR="00666226" w:rsidRPr="008F4E41" w:rsidRDefault="00666226"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OBRIGAÇÕES DA CONTRATANTE</w:t>
      </w:r>
    </w:p>
    <w:p w14:paraId="6B678286" w14:textId="77777777" w:rsidR="009E7590" w:rsidRPr="00321A6B" w:rsidRDefault="009E7590" w:rsidP="00321A6B">
      <w:pPr>
        <w:spacing w:line="360" w:lineRule="auto"/>
        <w:jc w:val="both"/>
        <w:rPr>
          <w:sz w:val="23"/>
          <w:szCs w:val="23"/>
        </w:rPr>
      </w:pPr>
      <w:r w:rsidRPr="00321A6B">
        <w:rPr>
          <w:sz w:val="23"/>
          <w:szCs w:val="23"/>
        </w:rPr>
        <w:t>9.1 Comunicar à empresa todas e quaisquer ocorrências relacionadas com a prestação do serviço objeto deste Projeto Básico;</w:t>
      </w:r>
    </w:p>
    <w:p w14:paraId="7D073FD1" w14:textId="5D916AC4" w:rsidR="009E7590" w:rsidRPr="00321A6B" w:rsidRDefault="009E7590" w:rsidP="00321A6B">
      <w:pPr>
        <w:spacing w:line="360" w:lineRule="auto"/>
        <w:jc w:val="both"/>
        <w:rPr>
          <w:sz w:val="23"/>
          <w:szCs w:val="23"/>
        </w:rPr>
      </w:pPr>
      <w:r w:rsidRPr="00321A6B">
        <w:rPr>
          <w:sz w:val="23"/>
          <w:szCs w:val="23"/>
        </w:rPr>
        <w:t>9.2 Efetuar o pagamento à contratada</w:t>
      </w:r>
      <w:r w:rsidR="008F4E41">
        <w:rPr>
          <w:sz w:val="23"/>
          <w:szCs w:val="23"/>
        </w:rPr>
        <w:t xml:space="preserve"> </w:t>
      </w:r>
      <w:r w:rsidR="008F4E41" w:rsidRPr="005D35EC">
        <w:rPr>
          <w:sz w:val="23"/>
          <w:szCs w:val="23"/>
        </w:rPr>
        <w:t>em parcela única</w:t>
      </w:r>
      <w:r w:rsidR="008F4E41">
        <w:rPr>
          <w:sz w:val="23"/>
          <w:szCs w:val="23"/>
        </w:rPr>
        <w:t>,</w:t>
      </w:r>
      <w:r w:rsidRPr="00321A6B">
        <w:rPr>
          <w:sz w:val="23"/>
          <w:szCs w:val="23"/>
        </w:rPr>
        <w:t xml:space="preserve"> até 30 dias após a apresentação da Nota Fiscal devidamente atestada e do aceite da Administração;</w:t>
      </w:r>
    </w:p>
    <w:p w14:paraId="1A283FEC" w14:textId="77777777" w:rsidR="009E7590" w:rsidRPr="00321A6B" w:rsidRDefault="009E7590" w:rsidP="00321A6B">
      <w:pPr>
        <w:spacing w:line="360" w:lineRule="auto"/>
        <w:jc w:val="both"/>
        <w:rPr>
          <w:sz w:val="23"/>
          <w:szCs w:val="23"/>
        </w:rPr>
      </w:pPr>
      <w:r w:rsidRPr="00321A6B">
        <w:rPr>
          <w:sz w:val="23"/>
          <w:szCs w:val="23"/>
        </w:rPr>
        <w:t>9.3 Fiscalizar a prestação do serviço, podendo sustar, recusar, mandar fazer ou desfazer qualquer material que não esteja de acordo com as condições e exigências especificadas no Projeto Básico;</w:t>
      </w:r>
    </w:p>
    <w:p w14:paraId="1528F21D" w14:textId="77777777" w:rsidR="009E7590" w:rsidRPr="00321A6B" w:rsidRDefault="009E7590" w:rsidP="00321A6B">
      <w:pPr>
        <w:spacing w:line="360" w:lineRule="auto"/>
        <w:jc w:val="both"/>
        <w:rPr>
          <w:sz w:val="23"/>
          <w:szCs w:val="23"/>
        </w:rPr>
      </w:pPr>
    </w:p>
    <w:p w14:paraId="61DE9455" w14:textId="38E2478B" w:rsidR="00666226" w:rsidRPr="008F4E41" w:rsidRDefault="00666226"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OBRIGAÇÕES DA CONTRATADA</w:t>
      </w:r>
    </w:p>
    <w:p w14:paraId="592DDA73" w14:textId="1D8ABA4B" w:rsidR="00DD6BF5" w:rsidRPr="00321A6B" w:rsidRDefault="00DD6BF5" w:rsidP="00321A6B">
      <w:pPr>
        <w:spacing w:line="360" w:lineRule="auto"/>
        <w:jc w:val="both"/>
        <w:rPr>
          <w:sz w:val="23"/>
          <w:szCs w:val="23"/>
        </w:rPr>
      </w:pPr>
      <w:r w:rsidRPr="00321A6B">
        <w:rPr>
          <w:sz w:val="23"/>
          <w:szCs w:val="23"/>
        </w:rPr>
        <w:t>10.1 Prestar suporte técnico ao usuário por e-mail e telefone,</w:t>
      </w:r>
      <w:r w:rsidR="001029B7" w:rsidRPr="00321A6B">
        <w:rPr>
          <w:sz w:val="23"/>
          <w:szCs w:val="23"/>
        </w:rPr>
        <w:t xml:space="preserve"> de segunda a </w:t>
      </w:r>
      <w:r w:rsidR="0094513F" w:rsidRPr="00321A6B">
        <w:rPr>
          <w:sz w:val="23"/>
          <w:szCs w:val="23"/>
        </w:rPr>
        <w:t>quinta-feira</w:t>
      </w:r>
      <w:r w:rsidRPr="00321A6B">
        <w:rPr>
          <w:sz w:val="23"/>
          <w:szCs w:val="23"/>
        </w:rPr>
        <w:t xml:space="preserve"> </w:t>
      </w:r>
      <w:r w:rsidR="001029B7" w:rsidRPr="00321A6B">
        <w:rPr>
          <w:sz w:val="23"/>
          <w:szCs w:val="23"/>
        </w:rPr>
        <w:t>das</w:t>
      </w:r>
      <w:r w:rsidRPr="00321A6B">
        <w:rPr>
          <w:sz w:val="23"/>
          <w:szCs w:val="23"/>
        </w:rPr>
        <w:t xml:space="preserve"> </w:t>
      </w:r>
      <w:r w:rsidR="003B3200">
        <w:rPr>
          <w:sz w:val="23"/>
          <w:szCs w:val="23"/>
        </w:rPr>
        <w:t>8</w:t>
      </w:r>
      <w:r w:rsidR="001029B7" w:rsidRPr="00321A6B">
        <w:rPr>
          <w:sz w:val="23"/>
          <w:szCs w:val="23"/>
        </w:rPr>
        <w:t>:</w:t>
      </w:r>
      <w:r w:rsidR="003B3200">
        <w:rPr>
          <w:sz w:val="23"/>
          <w:szCs w:val="23"/>
        </w:rPr>
        <w:t>3</w:t>
      </w:r>
      <w:r w:rsidR="001029B7" w:rsidRPr="00321A6B">
        <w:rPr>
          <w:sz w:val="23"/>
          <w:szCs w:val="23"/>
        </w:rPr>
        <w:t>0</w:t>
      </w:r>
      <w:r w:rsidR="00122831" w:rsidRPr="00321A6B">
        <w:rPr>
          <w:sz w:val="23"/>
          <w:szCs w:val="23"/>
        </w:rPr>
        <w:t>hrs as</w:t>
      </w:r>
      <w:r w:rsidRPr="00321A6B">
        <w:rPr>
          <w:sz w:val="23"/>
          <w:szCs w:val="23"/>
        </w:rPr>
        <w:t xml:space="preserve"> 1</w:t>
      </w:r>
      <w:r w:rsidR="003B3200">
        <w:rPr>
          <w:sz w:val="23"/>
          <w:szCs w:val="23"/>
        </w:rPr>
        <w:t>7</w:t>
      </w:r>
      <w:r w:rsidR="001029B7" w:rsidRPr="00321A6B">
        <w:rPr>
          <w:sz w:val="23"/>
          <w:szCs w:val="23"/>
        </w:rPr>
        <w:t>:</w:t>
      </w:r>
      <w:r w:rsidR="003B3200">
        <w:rPr>
          <w:sz w:val="23"/>
          <w:szCs w:val="23"/>
        </w:rPr>
        <w:t>3</w:t>
      </w:r>
      <w:r w:rsidR="001029B7" w:rsidRPr="00321A6B">
        <w:rPr>
          <w:sz w:val="23"/>
          <w:szCs w:val="23"/>
        </w:rPr>
        <w:t>0</w:t>
      </w:r>
      <w:r w:rsidRPr="00321A6B">
        <w:rPr>
          <w:sz w:val="23"/>
          <w:szCs w:val="23"/>
        </w:rPr>
        <w:t>h</w:t>
      </w:r>
      <w:r w:rsidR="003B7F27" w:rsidRPr="00321A6B">
        <w:rPr>
          <w:sz w:val="23"/>
          <w:szCs w:val="23"/>
        </w:rPr>
        <w:t>rs</w:t>
      </w:r>
      <w:r w:rsidR="001029B7" w:rsidRPr="00321A6B">
        <w:rPr>
          <w:sz w:val="23"/>
          <w:szCs w:val="23"/>
        </w:rPr>
        <w:t>,</w:t>
      </w:r>
      <w:r w:rsidRPr="00321A6B">
        <w:rPr>
          <w:sz w:val="23"/>
          <w:szCs w:val="23"/>
        </w:rPr>
        <w:t xml:space="preserve"> sexta</w:t>
      </w:r>
      <w:r w:rsidR="001029B7" w:rsidRPr="00321A6B">
        <w:rPr>
          <w:sz w:val="23"/>
          <w:szCs w:val="23"/>
        </w:rPr>
        <w:t>-feira de 0</w:t>
      </w:r>
      <w:r w:rsidR="003B3200">
        <w:rPr>
          <w:sz w:val="23"/>
          <w:szCs w:val="23"/>
        </w:rPr>
        <w:t>8</w:t>
      </w:r>
      <w:r w:rsidR="001029B7" w:rsidRPr="00321A6B">
        <w:rPr>
          <w:sz w:val="23"/>
          <w:szCs w:val="23"/>
        </w:rPr>
        <w:t>:</w:t>
      </w:r>
      <w:r w:rsidR="003B3200">
        <w:rPr>
          <w:sz w:val="23"/>
          <w:szCs w:val="23"/>
        </w:rPr>
        <w:t>3</w:t>
      </w:r>
      <w:r w:rsidR="001029B7" w:rsidRPr="00321A6B">
        <w:rPr>
          <w:sz w:val="23"/>
          <w:szCs w:val="23"/>
        </w:rPr>
        <w:t>0hrs</w:t>
      </w:r>
      <w:r w:rsidR="003B7F27" w:rsidRPr="00321A6B">
        <w:rPr>
          <w:sz w:val="23"/>
          <w:szCs w:val="23"/>
        </w:rPr>
        <w:t xml:space="preserve"> </w:t>
      </w:r>
      <w:r w:rsidR="00AE66B1" w:rsidRPr="00321A6B">
        <w:rPr>
          <w:sz w:val="23"/>
          <w:szCs w:val="23"/>
        </w:rPr>
        <w:t>às</w:t>
      </w:r>
      <w:r w:rsidR="001029B7" w:rsidRPr="00321A6B">
        <w:rPr>
          <w:sz w:val="23"/>
          <w:szCs w:val="23"/>
        </w:rPr>
        <w:t xml:space="preserve"> 1</w:t>
      </w:r>
      <w:r w:rsidR="003B3200">
        <w:rPr>
          <w:sz w:val="23"/>
          <w:szCs w:val="23"/>
        </w:rPr>
        <w:t>6</w:t>
      </w:r>
      <w:r w:rsidR="001029B7" w:rsidRPr="00321A6B">
        <w:rPr>
          <w:sz w:val="23"/>
          <w:szCs w:val="23"/>
        </w:rPr>
        <w:t>:</w:t>
      </w:r>
      <w:r w:rsidR="003B3200">
        <w:rPr>
          <w:sz w:val="23"/>
          <w:szCs w:val="23"/>
        </w:rPr>
        <w:t>3</w:t>
      </w:r>
      <w:r w:rsidR="001029B7" w:rsidRPr="00321A6B">
        <w:rPr>
          <w:sz w:val="23"/>
          <w:szCs w:val="23"/>
        </w:rPr>
        <w:t>0hrs</w:t>
      </w:r>
      <w:r w:rsidRPr="00321A6B">
        <w:rPr>
          <w:sz w:val="23"/>
          <w:szCs w:val="23"/>
        </w:rPr>
        <w:t xml:space="preserve"> pelo período de validade da licença, a contar da data de instalação do Software;</w:t>
      </w:r>
    </w:p>
    <w:p w14:paraId="4F22619E" w14:textId="77777777" w:rsidR="00DD6BF5" w:rsidRPr="00321A6B" w:rsidRDefault="00DD6BF5" w:rsidP="00321A6B">
      <w:pPr>
        <w:spacing w:line="360" w:lineRule="auto"/>
        <w:jc w:val="both"/>
        <w:rPr>
          <w:sz w:val="23"/>
          <w:szCs w:val="23"/>
        </w:rPr>
      </w:pPr>
      <w:r w:rsidRPr="00321A6B">
        <w:rPr>
          <w:sz w:val="23"/>
          <w:szCs w:val="23"/>
        </w:rPr>
        <w:lastRenderedPageBreak/>
        <w:t>10.2 As garantias e responsabilidades da Contratada quanto ao desempenho do objeto restringem-se à sua compatibilidade com os dados constantes da documentação que o acompanha;</w:t>
      </w:r>
    </w:p>
    <w:p w14:paraId="7507BD31" w14:textId="42FB8BF4" w:rsidR="00DD6BF5" w:rsidRPr="00321A6B" w:rsidRDefault="00DD6BF5" w:rsidP="00321A6B">
      <w:pPr>
        <w:spacing w:line="360" w:lineRule="auto"/>
        <w:jc w:val="both"/>
        <w:rPr>
          <w:sz w:val="23"/>
          <w:szCs w:val="23"/>
        </w:rPr>
      </w:pPr>
      <w:r w:rsidRPr="00321A6B">
        <w:rPr>
          <w:sz w:val="23"/>
          <w:szCs w:val="23"/>
        </w:rPr>
        <w:t xml:space="preserve">10.3 A Contratada prestará a Contratante, treinamento aos servidores designados para operar o sistema, visando o regular funcionamento do “software” com a obtenção dos resultados para os quais foi desenvolvido, bem como disponibilizar versões e </w:t>
      </w:r>
      <w:r w:rsidR="003B3200" w:rsidRPr="00321A6B">
        <w:rPr>
          <w:sz w:val="23"/>
          <w:szCs w:val="23"/>
        </w:rPr>
        <w:t>releases</w:t>
      </w:r>
      <w:r w:rsidRPr="00321A6B">
        <w:rPr>
          <w:sz w:val="23"/>
          <w:szCs w:val="23"/>
        </w:rPr>
        <w:t xml:space="preserve"> atualizados do software durante o período da contratação; </w:t>
      </w:r>
    </w:p>
    <w:p w14:paraId="44F1F5FD" w14:textId="77777777" w:rsidR="00DD6BF5" w:rsidRPr="00321A6B" w:rsidRDefault="00DD6BF5" w:rsidP="00321A6B">
      <w:pPr>
        <w:spacing w:line="360" w:lineRule="auto"/>
        <w:jc w:val="both"/>
        <w:rPr>
          <w:sz w:val="23"/>
          <w:szCs w:val="23"/>
        </w:rPr>
      </w:pPr>
      <w:r w:rsidRPr="00321A6B">
        <w:rPr>
          <w:sz w:val="23"/>
          <w:szCs w:val="23"/>
        </w:rPr>
        <w:t xml:space="preserve">10.4 A Contratada </w:t>
      </w:r>
      <w:r w:rsidR="009A02B3" w:rsidRPr="00321A6B">
        <w:rPr>
          <w:sz w:val="23"/>
          <w:szCs w:val="23"/>
        </w:rPr>
        <w:t>deverá fornecer a Contratante acesso a</w:t>
      </w:r>
      <w:r w:rsidRPr="00321A6B">
        <w:rPr>
          <w:sz w:val="23"/>
          <w:szCs w:val="23"/>
        </w:rPr>
        <w:t>o “software”</w:t>
      </w:r>
      <w:r w:rsidR="009A02B3" w:rsidRPr="00321A6B">
        <w:rPr>
          <w:sz w:val="23"/>
          <w:szCs w:val="23"/>
        </w:rPr>
        <w:t xml:space="preserve"> através de login e </w:t>
      </w:r>
      <w:r w:rsidR="003B7F27" w:rsidRPr="00321A6B">
        <w:rPr>
          <w:sz w:val="23"/>
          <w:szCs w:val="23"/>
        </w:rPr>
        <w:t>senha autenticada no site</w:t>
      </w:r>
      <w:r w:rsidR="009A02B3" w:rsidRPr="00321A6B">
        <w:rPr>
          <w:sz w:val="23"/>
          <w:szCs w:val="23"/>
        </w:rPr>
        <w:t xml:space="preserve"> </w:t>
      </w:r>
      <w:hyperlink r:id="rId8" w:history="1">
        <w:r w:rsidR="003B7F27" w:rsidRPr="00321A6B">
          <w:rPr>
            <w:rStyle w:val="Hyperlink"/>
            <w:sz w:val="23"/>
            <w:szCs w:val="23"/>
          </w:rPr>
          <w:t>www.bancodeprecos.com.br</w:t>
        </w:r>
      </w:hyperlink>
      <w:r w:rsidRPr="00321A6B">
        <w:rPr>
          <w:sz w:val="23"/>
          <w:szCs w:val="23"/>
        </w:rPr>
        <w:t>;</w:t>
      </w:r>
    </w:p>
    <w:p w14:paraId="14E545BC" w14:textId="77777777" w:rsidR="00C241E7" w:rsidRPr="00321A6B" w:rsidRDefault="00C241E7" w:rsidP="00321A6B">
      <w:pPr>
        <w:spacing w:line="360" w:lineRule="auto"/>
        <w:jc w:val="both"/>
        <w:rPr>
          <w:sz w:val="23"/>
          <w:szCs w:val="23"/>
        </w:rPr>
      </w:pPr>
      <w:r w:rsidRPr="00321A6B">
        <w:rPr>
          <w:sz w:val="23"/>
          <w:szCs w:val="23"/>
        </w:rPr>
        <w:t>10.5 A Contratada deverá fornecer Manual de Utilização da ferramenta;</w:t>
      </w:r>
    </w:p>
    <w:p w14:paraId="3AB0FAD0" w14:textId="77777777" w:rsidR="006839D6" w:rsidRPr="00321A6B" w:rsidRDefault="006839D6" w:rsidP="00321A6B">
      <w:pPr>
        <w:spacing w:line="360" w:lineRule="auto"/>
        <w:jc w:val="both"/>
        <w:rPr>
          <w:sz w:val="23"/>
          <w:szCs w:val="23"/>
        </w:rPr>
      </w:pPr>
    </w:p>
    <w:p w14:paraId="3292DC46" w14:textId="5998EE28" w:rsidR="009E7590" w:rsidRPr="008F4E41" w:rsidRDefault="00666226"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FORMA DE PAGAMENTO</w:t>
      </w:r>
    </w:p>
    <w:p w14:paraId="2CE09AA4" w14:textId="77777777" w:rsidR="002C2C0D" w:rsidRPr="00321A6B" w:rsidRDefault="002C2C0D" w:rsidP="008F4E41">
      <w:pPr>
        <w:spacing w:line="360" w:lineRule="auto"/>
        <w:ind w:firstLine="360"/>
        <w:jc w:val="both"/>
        <w:rPr>
          <w:sz w:val="23"/>
          <w:szCs w:val="23"/>
        </w:rPr>
      </w:pPr>
      <w:r w:rsidRPr="00321A6B">
        <w:rPr>
          <w:sz w:val="23"/>
          <w:szCs w:val="23"/>
        </w:rPr>
        <w:t>O pagamento será efetuado em até 30 (trinta) dias, contados a partir da data de apresentação da Nota Fiscal devidamente atestada e do aceite da Administração, de acordo com as normas de execução orçamentária e financeira.</w:t>
      </w:r>
    </w:p>
    <w:p w14:paraId="3F9945CB" w14:textId="77777777" w:rsidR="009E7590" w:rsidRPr="00321A6B" w:rsidRDefault="009E7590" w:rsidP="00321A6B">
      <w:pPr>
        <w:spacing w:line="360" w:lineRule="auto"/>
        <w:jc w:val="both"/>
        <w:rPr>
          <w:sz w:val="23"/>
          <w:szCs w:val="23"/>
        </w:rPr>
      </w:pPr>
    </w:p>
    <w:p w14:paraId="761749C5" w14:textId="6A3C3BF3" w:rsidR="00181886" w:rsidRPr="008F4E41" w:rsidRDefault="00666226"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PRAZO PARA INÍCIO DA EXECUÇÃO DO SERVIÇO</w:t>
      </w:r>
    </w:p>
    <w:p w14:paraId="27F58B6C" w14:textId="77777777" w:rsidR="0083661B" w:rsidRPr="00321A6B" w:rsidRDefault="00F576F5" w:rsidP="008F4E41">
      <w:pPr>
        <w:spacing w:line="360" w:lineRule="auto"/>
        <w:ind w:firstLine="360"/>
        <w:jc w:val="both"/>
        <w:rPr>
          <w:sz w:val="23"/>
          <w:szCs w:val="23"/>
        </w:rPr>
      </w:pPr>
      <w:r w:rsidRPr="00321A6B">
        <w:rPr>
          <w:sz w:val="23"/>
          <w:szCs w:val="23"/>
        </w:rPr>
        <w:t xml:space="preserve">As assinaturas que viabilizam o acesso a ferramenta deverão estar </w:t>
      </w:r>
      <w:r w:rsidR="002D2F1F" w:rsidRPr="00321A6B">
        <w:rPr>
          <w:sz w:val="23"/>
          <w:szCs w:val="23"/>
        </w:rPr>
        <w:t>disponíveis</w:t>
      </w:r>
      <w:r w:rsidRPr="00321A6B">
        <w:rPr>
          <w:sz w:val="23"/>
          <w:szCs w:val="23"/>
        </w:rPr>
        <w:t xml:space="preserve"> em até 03 (três) dias úteis após assinatura do contrato.</w:t>
      </w:r>
    </w:p>
    <w:p w14:paraId="11F269CE" w14:textId="77777777" w:rsidR="00EA419B" w:rsidRPr="00321A6B" w:rsidRDefault="00EA419B" w:rsidP="00321A6B">
      <w:pPr>
        <w:spacing w:line="360" w:lineRule="auto"/>
        <w:jc w:val="both"/>
        <w:rPr>
          <w:sz w:val="23"/>
          <w:szCs w:val="23"/>
        </w:rPr>
      </w:pPr>
    </w:p>
    <w:p w14:paraId="59C54EF6" w14:textId="4BCFA100" w:rsidR="00666226" w:rsidRPr="008F4E41" w:rsidRDefault="00666226"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VALOR ESTIMADO</w:t>
      </w:r>
    </w:p>
    <w:p w14:paraId="3A212A23" w14:textId="77777777" w:rsidR="002C2C0D" w:rsidRPr="00321A6B" w:rsidRDefault="002C2C0D" w:rsidP="008F4E41">
      <w:pPr>
        <w:spacing w:line="360" w:lineRule="auto"/>
        <w:ind w:firstLine="360"/>
        <w:jc w:val="both"/>
        <w:rPr>
          <w:sz w:val="23"/>
          <w:szCs w:val="23"/>
        </w:rPr>
      </w:pPr>
      <w:r w:rsidRPr="00321A6B">
        <w:rPr>
          <w:sz w:val="23"/>
          <w:szCs w:val="23"/>
        </w:rPr>
        <w:t xml:space="preserve">A estimativa de preços será </w:t>
      </w:r>
      <w:r w:rsidR="00206BBC" w:rsidRPr="00321A6B">
        <w:rPr>
          <w:sz w:val="23"/>
          <w:szCs w:val="23"/>
        </w:rPr>
        <w:t xml:space="preserve">realizada pelo setor responsável </w:t>
      </w:r>
    </w:p>
    <w:p w14:paraId="255A4C65" w14:textId="77777777" w:rsidR="001029B7" w:rsidRPr="00321A6B" w:rsidRDefault="001029B7" w:rsidP="00321A6B">
      <w:pPr>
        <w:spacing w:line="360" w:lineRule="auto"/>
        <w:jc w:val="both"/>
        <w:rPr>
          <w:sz w:val="23"/>
          <w:szCs w:val="23"/>
        </w:rPr>
      </w:pPr>
    </w:p>
    <w:p w14:paraId="55CE3F8D" w14:textId="182FA960" w:rsidR="0087279F" w:rsidRPr="008F4E41" w:rsidRDefault="00255AE4" w:rsidP="008F4E41">
      <w:pPr>
        <w:pStyle w:val="PargrafodaLista"/>
        <w:numPr>
          <w:ilvl w:val="0"/>
          <w:numId w:val="32"/>
        </w:numPr>
        <w:spacing w:line="360" w:lineRule="auto"/>
        <w:jc w:val="both"/>
        <w:rPr>
          <w:rFonts w:ascii="Times New Roman" w:hAnsi="Times New Roman"/>
          <w:b/>
          <w:bCs/>
          <w:sz w:val="23"/>
          <w:szCs w:val="23"/>
        </w:rPr>
      </w:pPr>
      <w:r w:rsidRPr="008F4E41">
        <w:rPr>
          <w:rFonts w:ascii="Times New Roman" w:hAnsi="Times New Roman"/>
          <w:b/>
          <w:bCs/>
          <w:sz w:val="23"/>
          <w:szCs w:val="23"/>
        </w:rPr>
        <w:t>D</w:t>
      </w:r>
      <w:r w:rsidR="00666226" w:rsidRPr="008F4E41">
        <w:rPr>
          <w:rFonts w:ascii="Times New Roman" w:hAnsi="Times New Roman"/>
          <w:b/>
          <w:bCs/>
          <w:sz w:val="23"/>
          <w:szCs w:val="23"/>
        </w:rPr>
        <w:t>A PROPOSTA</w:t>
      </w:r>
    </w:p>
    <w:p w14:paraId="26FEF345" w14:textId="77777777" w:rsidR="0087279F" w:rsidRPr="00321A6B" w:rsidRDefault="00255AE4" w:rsidP="00321A6B">
      <w:pPr>
        <w:spacing w:line="360" w:lineRule="auto"/>
        <w:jc w:val="both"/>
        <w:rPr>
          <w:sz w:val="23"/>
          <w:szCs w:val="23"/>
        </w:rPr>
      </w:pPr>
      <w:r w:rsidRPr="00321A6B">
        <w:rPr>
          <w:sz w:val="23"/>
          <w:szCs w:val="23"/>
        </w:rPr>
        <w:t xml:space="preserve">16.1 </w:t>
      </w:r>
      <w:r w:rsidR="0087279F" w:rsidRPr="00321A6B">
        <w:rPr>
          <w:sz w:val="23"/>
          <w:szCs w:val="23"/>
        </w:rPr>
        <w:t>A proposta deve discriminar pormenorizadamente o produto cotado, com todos os elementos necessários para a aferição da avaliação técnica dos mesmos;</w:t>
      </w:r>
    </w:p>
    <w:p w14:paraId="1DC764CD" w14:textId="77777777" w:rsidR="0087279F" w:rsidRPr="00321A6B" w:rsidRDefault="00255AE4" w:rsidP="00321A6B">
      <w:pPr>
        <w:spacing w:line="360" w:lineRule="auto"/>
        <w:jc w:val="both"/>
        <w:rPr>
          <w:sz w:val="23"/>
          <w:szCs w:val="23"/>
        </w:rPr>
      </w:pPr>
      <w:r w:rsidRPr="00321A6B">
        <w:rPr>
          <w:sz w:val="23"/>
          <w:szCs w:val="23"/>
        </w:rPr>
        <w:t xml:space="preserve">16.2 </w:t>
      </w:r>
      <w:r w:rsidR="00EA419B" w:rsidRPr="00321A6B">
        <w:rPr>
          <w:sz w:val="23"/>
          <w:szCs w:val="23"/>
        </w:rPr>
        <w:t>D</w:t>
      </w:r>
      <w:r w:rsidR="0087279F" w:rsidRPr="00321A6B">
        <w:rPr>
          <w:sz w:val="23"/>
          <w:szCs w:val="23"/>
        </w:rPr>
        <w:t>iscriminar o prazo de início do serviço a ser contratado, a partir da assinatura do contrato;</w:t>
      </w:r>
    </w:p>
    <w:p w14:paraId="0572D1EF" w14:textId="77777777" w:rsidR="0087279F" w:rsidRPr="00321A6B" w:rsidRDefault="00255AE4" w:rsidP="00321A6B">
      <w:pPr>
        <w:spacing w:line="360" w:lineRule="auto"/>
        <w:jc w:val="both"/>
        <w:rPr>
          <w:sz w:val="23"/>
          <w:szCs w:val="23"/>
        </w:rPr>
      </w:pPr>
      <w:r w:rsidRPr="00321A6B">
        <w:rPr>
          <w:sz w:val="23"/>
          <w:szCs w:val="23"/>
        </w:rPr>
        <w:t xml:space="preserve">16.3 </w:t>
      </w:r>
      <w:r w:rsidR="00EA419B" w:rsidRPr="00321A6B">
        <w:rPr>
          <w:sz w:val="23"/>
          <w:szCs w:val="23"/>
        </w:rPr>
        <w:t>Conter o n</w:t>
      </w:r>
      <w:r w:rsidR="0087279F" w:rsidRPr="00321A6B">
        <w:rPr>
          <w:sz w:val="23"/>
          <w:szCs w:val="23"/>
        </w:rPr>
        <w:t>ome da proponente, endereço, números do CNPJ e da Inscrição Estadual ou do Distrito Federal;</w:t>
      </w:r>
    </w:p>
    <w:p w14:paraId="20EC7FEA" w14:textId="77777777" w:rsidR="0087279F" w:rsidRPr="00321A6B" w:rsidRDefault="00255AE4" w:rsidP="00321A6B">
      <w:pPr>
        <w:spacing w:line="360" w:lineRule="auto"/>
        <w:jc w:val="both"/>
        <w:rPr>
          <w:sz w:val="23"/>
          <w:szCs w:val="23"/>
        </w:rPr>
      </w:pPr>
      <w:r w:rsidRPr="00321A6B">
        <w:rPr>
          <w:sz w:val="23"/>
          <w:szCs w:val="23"/>
        </w:rPr>
        <w:lastRenderedPageBreak/>
        <w:t xml:space="preserve">16.4 </w:t>
      </w:r>
      <w:r w:rsidR="003B7F27" w:rsidRPr="00321A6B">
        <w:rPr>
          <w:sz w:val="23"/>
          <w:szCs w:val="23"/>
        </w:rPr>
        <w:t xml:space="preserve">Prazo </w:t>
      </w:r>
      <w:r w:rsidR="0087279F" w:rsidRPr="00321A6B">
        <w:rPr>
          <w:sz w:val="23"/>
          <w:szCs w:val="23"/>
        </w:rPr>
        <w:t xml:space="preserve">de validade da proposta não inferior a </w:t>
      </w:r>
      <w:r w:rsidR="009C5A79" w:rsidRPr="00321A6B">
        <w:rPr>
          <w:sz w:val="23"/>
          <w:szCs w:val="23"/>
        </w:rPr>
        <w:t>3</w:t>
      </w:r>
      <w:r w:rsidR="00C85732" w:rsidRPr="00321A6B">
        <w:rPr>
          <w:sz w:val="23"/>
          <w:szCs w:val="23"/>
        </w:rPr>
        <w:t>0</w:t>
      </w:r>
      <w:r w:rsidR="0087279F" w:rsidRPr="00321A6B">
        <w:rPr>
          <w:sz w:val="23"/>
          <w:szCs w:val="23"/>
        </w:rPr>
        <w:t xml:space="preserve"> (</w:t>
      </w:r>
      <w:r w:rsidR="009C5A79" w:rsidRPr="00321A6B">
        <w:rPr>
          <w:sz w:val="23"/>
          <w:szCs w:val="23"/>
        </w:rPr>
        <w:t>trinta</w:t>
      </w:r>
      <w:r w:rsidR="0087279F" w:rsidRPr="00321A6B">
        <w:rPr>
          <w:sz w:val="23"/>
          <w:szCs w:val="23"/>
        </w:rPr>
        <w:t>) dias, a contar da data da apresentação;</w:t>
      </w:r>
    </w:p>
    <w:p w14:paraId="2BF3EF6D" w14:textId="77777777" w:rsidR="0087279F" w:rsidRPr="00321A6B" w:rsidRDefault="00255AE4" w:rsidP="00321A6B">
      <w:pPr>
        <w:spacing w:line="360" w:lineRule="auto"/>
        <w:jc w:val="both"/>
        <w:rPr>
          <w:sz w:val="23"/>
          <w:szCs w:val="23"/>
        </w:rPr>
      </w:pPr>
      <w:r w:rsidRPr="00321A6B">
        <w:rPr>
          <w:sz w:val="23"/>
          <w:szCs w:val="23"/>
        </w:rPr>
        <w:t xml:space="preserve">16.5 </w:t>
      </w:r>
      <w:r w:rsidR="0087279F" w:rsidRPr="00321A6B">
        <w:rPr>
          <w:sz w:val="23"/>
          <w:szCs w:val="23"/>
        </w:rPr>
        <w:t>A proposta da empresa deve estar em papel timbrado, datada, assinada, com a especificação em conformidade com o solicitado;</w:t>
      </w:r>
    </w:p>
    <w:p w14:paraId="48350403" w14:textId="77777777" w:rsidR="009E7590" w:rsidRPr="00321A6B" w:rsidRDefault="009E7590" w:rsidP="00321A6B">
      <w:pPr>
        <w:spacing w:line="360" w:lineRule="auto"/>
        <w:jc w:val="both"/>
        <w:rPr>
          <w:sz w:val="23"/>
          <w:szCs w:val="23"/>
        </w:rPr>
      </w:pPr>
    </w:p>
    <w:p w14:paraId="34E7B1A5" w14:textId="77777777" w:rsidR="003B7F27" w:rsidRPr="00321A6B" w:rsidRDefault="003B7F27" w:rsidP="00321A6B">
      <w:pPr>
        <w:spacing w:line="360" w:lineRule="auto"/>
        <w:jc w:val="both"/>
        <w:rPr>
          <w:sz w:val="23"/>
          <w:szCs w:val="23"/>
        </w:rPr>
      </w:pPr>
    </w:p>
    <w:p w14:paraId="3796D684" w14:textId="578ECE3A" w:rsidR="00666226" w:rsidRPr="00361B40" w:rsidRDefault="00666226" w:rsidP="00361B40">
      <w:pPr>
        <w:pStyle w:val="PargrafodaLista"/>
        <w:numPr>
          <w:ilvl w:val="0"/>
          <w:numId w:val="32"/>
        </w:numPr>
        <w:spacing w:line="360" w:lineRule="auto"/>
        <w:jc w:val="both"/>
        <w:rPr>
          <w:rFonts w:ascii="Times New Roman" w:hAnsi="Times New Roman"/>
          <w:b/>
          <w:bCs/>
          <w:sz w:val="23"/>
          <w:szCs w:val="23"/>
        </w:rPr>
      </w:pPr>
      <w:r w:rsidRPr="00361B40">
        <w:rPr>
          <w:rFonts w:ascii="Times New Roman" w:hAnsi="Times New Roman"/>
          <w:b/>
          <w:bCs/>
          <w:sz w:val="23"/>
          <w:szCs w:val="23"/>
        </w:rPr>
        <w:t>QUALIFICAÇÃO TÉCNICA</w:t>
      </w:r>
    </w:p>
    <w:p w14:paraId="78C806E2" w14:textId="77777777" w:rsidR="004D25A2" w:rsidRPr="00321A6B" w:rsidRDefault="004D25A2" w:rsidP="00361B40">
      <w:pPr>
        <w:spacing w:line="360" w:lineRule="auto"/>
        <w:ind w:firstLine="360"/>
        <w:jc w:val="both"/>
        <w:rPr>
          <w:sz w:val="23"/>
          <w:szCs w:val="23"/>
        </w:rPr>
      </w:pPr>
      <w:r w:rsidRPr="00321A6B">
        <w:rPr>
          <w:sz w:val="23"/>
          <w:szCs w:val="23"/>
        </w:rPr>
        <w:t>A empresa deverá apresentar Atestado (s) de Capacidade Técnica.</w:t>
      </w:r>
    </w:p>
    <w:p w14:paraId="2CBCF3BB" w14:textId="77777777" w:rsidR="003B7F27" w:rsidRPr="00321A6B" w:rsidRDefault="003B7F27" w:rsidP="00321A6B">
      <w:pPr>
        <w:spacing w:line="360" w:lineRule="auto"/>
        <w:jc w:val="both"/>
        <w:rPr>
          <w:sz w:val="23"/>
          <w:szCs w:val="23"/>
        </w:rPr>
      </w:pPr>
    </w:p>
    <w:p w14:paraId="19AC52DF" w14:textId="7606132B" w:rsidR="00425A6C" w:rsidRPr="00321A6B" w:rsidRDefault="00425A6C" w:rsidP="00321A6B">
      <w:pPr>
        <w:spacing w:line="360" w:lineRule="auto"/>
        <w:jc w:val="both"/>
        <w:rPr>
          <w:sz w:val="23"/>
          <w:szCs w:val="23"/>
        </w:rPr>
      </w:pPr>
      <w:r w:rsidRPr="00321A6B">
        <w:rPr>
          <w:sz w:val="23"/>
          <w:szCs w:val="23"/>
        </w:rPr>
        <w:t>Aprovo o presente Projeto Básico em conformidade com o artigo 7º, §2º, inciso I, da Lei de Licitações e Contratos.</w:t>
      </w:r>
    </w:p>
    <w:p w14:paraId="02F3FC59" w14:textId="77777777" w:rsidR="00425A6C" w:rsidRPr="00321A6B" w:rsidRDefault="00425A6C" w:rsidP="00321A6B">
      <w:pPr>
        <w:spacing w:line="360" w:lineRule="auto"/>
        <w:jc w:val="both"/>
        <w:rPr>
          <w:sz w:val="23"/>
          <w:szCs w:val="23"/>
        </w:rPr>
      </w:pPr>
    </w:p>
    <w:p w14:paraId="652492CF" w14:textId="77777777" w:rsidR="00425A6C" w:rsidRPr="00321A6B" w:rsidRDefault="0091534D" w:rsidP="00321A6B">
      <w:pPr>
        <w:spacing w:line="360" w:lineRule="auto"/>
        <w:jc w:val="both"/>
        <w:rPr>
          <w:sz w:val="23"/>
          <w:szCs w:val="23"/>
        </w:rPr>
      </w:pPr>
      <w:r w:rsidRPr="00321A6B">
        <w:rPr>
          <w:sz w:val="23"/>
          <w:szCs w:val="23"/>
        </w:rPr>
        <w:t xml:space="preserve"> </w:t>
      </w:r>
      <w:r w:rsidR="00425A6C" w:rsidRPr="00321A6B">
        <w:rPr>
          <w:sz w:val="23"/>
          <w:szCs w:val="23"/>
        </w:rPr>
        <w:t>___________________________________________</w:t>
      </w:r>
    </w:p>
    <w:p w14:paraId="4720FD0C" w14:textId="77777777" w:rsidR="00425A6C" w:rsidRPr="00321A6B" w:rsidRDefault="00425A6C" w:rsidP="00321A6B">
      <w:pPr>
        <w:spacing w:line="360" w:lineRule="auto"/>
        <w:jc w:val="both"/>
        <w:rPr>
          <w:sz w:val="23"/>
          <w:szCs w:val="23"/>
        </w:rPr>
      </w:pPr>
    </w:p>
    <w:p w14:paraId="57988AC7" w14:textId="77777777" w:rsidR="009C5A79" w:rsidRPr="00321A6B" w:rsidRDefault="009C5A79" w:rsidP="00321A6B">
      <w:pPr>
        <w:spacing w:line="360" w:lineRule="auto"/>
        <w:jc w:val="both"/>
        <w:rPr>
          <w:sz w:val="23"/>
          <w:szCs w:val="23"/>
        </w:rPr>
      </w:pPr>
    </w:p>
    <w:p w14:paraId="1621E56E" w14:textId="277113BC" w:rsidR="009E4A7B" w:rsidRDefault="00AE66B1" w:rsidP="00321A6B">
      <w:pPr>
        <w:spacing w:line="360" w:lineRule="auto"/>
        <w:jc w:val="both"/>
        <w:rPr>
          <w:sz w:val="23"/>
          <w:szCs w:val="23"/>
        </w:rPr>
      </w:pPr>
      <w:r>
        <w:rPr>
          <w:sz w:val="23"/>
          <w:szCs w:val="23"/>
        </w:rPr>
        <w:t>Indianópolis, Paraná, em 17</w:t>
      </w:r>
      <w:r w:rsidR="00FC61A1">
        <w:rPr>
          <w:sz w:val="23"/>
          <w:szCs w:val="23"/>
        </w:rPr>
        <w:t xml:space="preserve"> </w:t>
      </w:r>
      <w:r w:rsidR="001029B7" w:rsidRPr="005D35EC">
        <w:rPr>
          <w:sz w:val="23"/>
          <w:szCs w:val="23"/>
        </w:rPr>
        <w:t xml:space="preserve">de </w:t>
      </w:r>
      <w:r>
        <w:rPr>
          <w:sz w:val="23"/>
          <w:szCs w:val="23"/>
        </w:rPr>
        <w:t>março</w:t>
      </w:r>
      <w:r w:rsidR="00122831">
        <w:rPr>
          <w:sz w:val="23"/>
          <w:szCs w:val="23"/>
        </w:rPr>
        <w:t xml:space="preserve"> </w:t>
      </w:r>
      <w:r w:rsidR="006C6BC3" w:rsidRPr="005D35EC">
        <w:rPr>
          <w:sz w:val="23"/>
          <w:szCs w:val="23"/>
        </w:rPr>
        <w:t>de 20</w:t>
      </w:r>
      <w:r w:rsidR="005D35EC" w:rsidRPr="005D35EC">
        <w:rPr>
          <w:sz w:val="23"/>
          <w:szCs w:val="23"/>
        </w:rPr>
        <w:t>2</w:t>
      </w:r>
      <w:r>
        <w:rPr>
          <w:sz w:val="23"/>
          <w:szCs w:val="23"/>
        </w:rPr>
        <w:t>2.</w:t>
      </w:r>
    </w:p>
    <w:p w14:paraId="2DA48CEE" w14:textId="1CBF3F1C" w:rsidR="00AE66B1" w:rsidRDefault="00AE66B1" w:rsidP="00321A6B">
      <w:pPr>
        <w:spacing w:line="360" w:lineRule="auto"/>
        <w:jc w:val="both"/>
        <w:rPr>
          <w:sz w:val="23"/>
          <w:szCs w:val="23"/>
        </w:rPr>
      </w:pPr>
    </w:p>
    <w:p w14:paraId="5A1DF18F" w14:textId="77777777" w:rsidR="00AE66B1" w:rsidRDefault="00AE66B1" w:rsidP="00AE66B1">
      <w:pPr>
        <w:spacing w:line="360" w:lineRule="auto"/>
        <w:jc w:val="center"/>
        <w:rPr>
          <w:sz w:val="23"/>
          <w:szCs w:val="23"/>
        </w:rPr>
      </w:pPr>
    </w:p>
    <w:p w14:paraId="3AB482BE" w14:textId="77777777" w:rsidR="00AE66B1" w:rsidRDefault="00AE66B1" w:rsidP="00AE66B1">
      <w:pPr>
        <w:spacing w:line="360" w:lineRule="auto"/>
        <w:jc w:val="center"/>
        <w:rPr>
          <w:sz w:val="23"/>
          <w:szCs w:val="23"/>
        </w:rPr>
      </w:pPr>
    </w:p>
    <w:p w14:paraId="6FE4D4EF" w14:textId="49C8E2E0" w:rsidR="00AE66B1" w:rsidRPr="00AE66B1" w:rsidRDefault="00AE66B1" w:rsidP="00AE66B1">
      <w:pPr>
        <w:spacing w:line="360" w:lineRule="auto"/>
        <w:jc w:val="center"/>
        <w:rPr>
          <w:b/>
          <w:bCs/>
          <w:sz w:val="23"/>
          <w:szCs w:val="23"/>
        </w:rPr>
      </w:pPr>
      <w:r w:rsidRPr="00AE66B1">
        <w:rPr>
          <w:b/>
          <w:bCs/>
          <w:sz w:val="23"/>
          <w:szCs w:val="23"/>
        </w:rPr>
        <w:t>GUSTAVO TREVISAN CORDEIRO</w:t>
      </w:r>
    </w:p>
    <w:p w14:paraId="5219E924" w14:textId="1FAA7422" w:rsidR="00AE66B1" w:rsidRPr="00AE66B1" w:rsidRDefault="00AE66B1" w:rsidP="00AE66B1">
      <w:pPr>
        <w:spacing w:line="360" w:lineRule="auto"/>
        <w:jc w:val="center"/>
        <w:rPr>
          <w:b/>
          <w:bCs/>
          <w:sz w:val="23"/>
          <w:szCs w:val="23"/>
        </w:rPr>
      </w:pPr>
      <w:r w:rsidRPr="00AE66B1">
        <w:rPr>
          <w:b/>
          <w:bCs/>
          <w:sz w:val="23"/>
          <w:szCs w:val="23"/>
        </w:rPr>
        <w:t>SECRETÁRIO GERAL</w:t>
      </w:r>
    </w:p>
    <w:sectPr w:rsidR="00AE66B1" w:rsidRPr="00AE66B1" w:rsidSect="009E4A7B">
      <w:headerReference w:type="default" r:id="rId9"/>
      <w:footerReference w:type="default" r:id="rId10"/>
      <w:pgSz w:w="11907" w:h="16840"/>
      <w:pgMar w:top="1417" w:right="1701" w:bottom="1417" w:left="1701" w:header="709"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0B1D" w14:textId="77777777" w:rsidR="00E36559" w:rsidRDefault="00E36559">
      <w:r>
        <w:separator/>
      </w:r>
    </w:p>
  </w:endnote>
  <w:endnote w:type="continuationSeparator" w:id="0">
    <w:p w14:paraId="41287B07" w14:textId="77777777" w:rsidR="00E36559" w:rsidRDefault="00E3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04576"/>
      <w:docPartObj>
        <w:docPartGallery w:val="Page Numbers (Bottom of Page)"/>
        <w:docPartUnique/>
      </w:docPartObj>
    </w:sdtPr>
    <w:sdtEndPr/>
    <w:sdtContent>
      <w:p w14:paraId="0AEF2074" w14:textId="77777777" w:rsidR="0083661B" w:rsidRDefault="006C6BC3">
        <w:pPr>
          <w:pStyle w:val="Rodap"/>
          <w:jc w:val="right"/>
        </w:pPr>
        <w:r>
          <w:fldChar w:fldCharType="begin"/>
        </w:r>
        <w:r>
          <w:instrText xml:space="preserve"> PAGE   \* MERGEFORMAT </w:instrText>
        </w:r>
        <w:r>
          <w:fldChar w:fldCharType="separate"/>
        </w:r>
        <w:r w:rsidR="003230FC">
          <w:rPr>
            <w:noProof/>
          </w:rPr>
          <w:t>1</w:t>
        </w:r>
        <w:r>
          <w:rPr>
            <w:noProof/>
          </w:rPr>
          <w:fldChar w:fldCharType="end"/>
        </w:r>
      </w:p>
    </w:sdtContent>
  </w:sdt>
  <w:p w14:paraId="12BCCC06" w14:textId="77777777" w:rsidR="004E41A4" w:rsidRPr="000F5620" w:rsidRDefault="004E41A4" w:rsidP="000775FE">
    <w:pPr>
      <w:pStyle w:val="Rodap"/>
      <w:rPr>
        <w:b/>
        <w:i/>
        <w:i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9C27" w14:textId="77777777" w:rsidR="00E36559" w:rsidRDefault="00E36559">
      <w:r>
        <w:separator/>
      </w:r>
    </w:p>
  </w:footnote>
  <w:footnote w:type="continuationSeparator" w:id="0">
    <w:p w14:paraId="7D32D594" w14:textId="77777777" w:rsidR="00E36559" w:rsidRDefault="00E3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333A" w14:textId="31F842BB" w:rsidR="004E41A4" w:rsidRDefault="00AE66B1" w:rsidP="008F6814">
    <w:pPr>
      <w:pStyle w:val="Cabealho"/>
    </w:pPr>
    <w:r>
      <w:rPr>
        <w:noProof/>
      </w:rPr>
      <w:drawing>
        <wp:inline distT="0" distB="0" distL="0" distR="0" wp14:anchorId="04076C7E" wp14:editId="1080C30C">
          <wp:extent cx="5400675" cy="1153160"/>
          <wp:effectExtent l="0" t="0" r="9525"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153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1F8"/>
    <w:multiLevelType w:val="hybridMultilevel"/>
    <w:tmpl w:val="F0DA94F6"/>
    <w:lvl w:ilvl="0" w:tplc="E496DD0C">
      <w:start w:val="1"/>
      <w:numFmt w:val="decimal"/>
      <w:lvlText w:val="%1."/>
      <w:lvlJc w:val="left"/>
      <w:pPr>
        <w:ind w:left="720" w:hanging="360"/>
      </w:pPr>
      <w:rPr>
        <w:b/>
      </w:rPr>
    </w:lvl>
    <w:lvl w:ilvl="1" w:tplc="92E03DDE">
      <w:start w:val="1"/>
      <w:numFmt w:val="lowerLetter"/>
      <w:lvlText w:val="%2."/>
      <w:lvlJc w:val="left"/>
      <w:pPr>
        <w:ind w:left="1440" w:hanging="360"/>
      </w:pPr>
    </w:lvl>
    <w:lvl w:ilvl="2" w:tplc="E514C136">
      <w:start w:val="1"/>
      <w:numFmt w:val="lowerRoman"/>
      <w:lvlText w:val="%3."/>
      <w:lvlJc w:val="right"/>
      <w:pPr>
        <w:ind w:left="2160" w:hanging="180"/>
      </w:pPr>
    </w:lvl>
    <w:lvl w:ilvl="3" w:tplc="B1663786">
      <w:start w:val="1"/>
      <w:numFmt w:val="decimal"/>
      <w:lvlText w:val="%4."/>
      <w:lvlJc w:val="left"/>
      <w:pPr>
        <w:ind w:left="2880" w:hanging="360"/>
      </w:pPr>
    </w:lvl>
    <w:lvl w:ilvl="4" w:tplc="885CBEB4">
      <w:start w:val="1"/>
      <w:numFmt w:val="lowerLetter"/>
      <w:lvlText w:val="%5."/>
      <w:lvlJc w:val="left"/>
      <w:pPr>
        <w:ind w:left="3600" w:hanging="360"/>
      </w:pPr>
    </w:lvl>
    <w:lvl w:ilvl="5" w:tplc="930CC978">
      <w:start w:val="1"/>
      <w:numFmt w:val="lowerRoman"/>
      <w:lvlText w:val="%6."/>
      <w:lvlJc w:val="right"/>
      <w:pPr>
        <w:ind w:left="4320" w:hanging="180"/>
      </w:pPr>
    </w:lvl>
    <w:lvl w:ilvl="6" w:tplc="7C7063F8">
      <w:start w:val="1"/>
      <w:numFmt w:val="decimal"/>
      <w:lvlText w:val="%7."/>
      <w:lvlJc w:val="left"/>
      <w:pPr>
        <w:ind w:left="5040" w:hanging="360"/>
      </w:pPr>
    </w:lvl>
    <w:lvl w:ilvl="7" w:tplc="88CA276E">
      <w:start w:val="1"/>
      <w:numFmt w:val="lowerLetter"/>
      <w:lvlText w:val="%8."/>
      <w:lvlJc w:val="left"/>
      <w:pPr>
        <w:ind w:left="5760" w:hanging="360"/>
      </w:pPr>
    </w:lvl>
    <w:lvl w:ilvl="8" w:tplc="EDA2134A">
      <w:start w:val="1"/>
      <w:numFmt w:val="lowerRoman"/>
      <w:lvlText w:val="%9."/>
      <w:lvlJc w:val="right"/>
      <w:pPr>
        <w:ind w:left="6480" w:hanging="180"/>
      </w:pPr>
    </w:lvl>
  </w:abstractNum>
  <w:abstractNum w:abstractNumId="1" w15:restartNumberingAfterBreak="0">
    <w:nsid w:val="045D2136"/>
    <w:multiLevelType w:val="hybridMultilevel"/>
    <w:tmpl w:val="B404B314"/>
    <w:lvl w:ilvl="0" w:tplc="735272F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15:restartNumberingAfterBreak="0">
    <w:nsid w:val="04F55A1C"/>
    <w:multiLevelType w:val="hybridMultilevel"/>
    <w:tmpl w:val="360CF9DE"/>
    <w:lvl w:ilvl="0" w:tplc="EBB0748A">
      <w:start w:val="1"/>
      <w:numFmt w:val="decimal"/>
      <w:lvlText w:val="%1."/>
      <w:lvlJc w:val="left"/>
      <w:pPr>
        <w:tabs>
          <w:tab w:val="num" w:pos="735"/>
        </w:tabs>
        <w:ind w:left="735" w:hanging="375"/>
      </w:pPr>
    </w:lvl>
    <w:lvl w:ilvl="1" w:tplc="75361526">
      <w:start w:val="1"/>
      <w:numFmt w:val="lowerLetter"/>
      <w:lvlText w:val="%2."/>
      <w:lvlJc w:val="left"/>
      <w:pPr>
        <w:tabs>
          <w:tab w:val="num" w:pos="1440"/>
        </w:tabs>
        <w:ind w:left="1440" w:hanging="360"/>
      </w:pPr>
    </w:lvl>
    <w:lvl w:ilvl="2" w:tplc="B874AF2E">
      <w:start w:val="1"/>
      <w:numFmt w:val="lowerRoman"/>
      <w:lvlText w:val="%3."/>
      <w:lvlJc w:val="right"/>
      <w:pPr>
        <w:tabs>
          <w:tab w:val="num" w:pos="2160"/>
        </w:tabs>
        <w:ind w:left="2160" w:hanging="180"/>
      </w:pPr>
    </w:lvl>
    <w:lvl w:ilvl="3" w:tplc="FD8EB934">
      <w:start w:val="1"/>
      <w:numFmt w:val="decimal"/>
      <w:lvlText w:val="%4."/>
      <w:lvlJc w:val="left"/>
      <w:pPr>
        <w:tabs>
          <w:tab w:val="num" w:pos="2880"/>
        </w:tabs>
        <w:ind w:left="2880" w:hanging="360"/>
      </w:pPr>
    </w:lvl>
    <w:lvl w:ilvl="4" w:tplc="AAC62284">
      <w:start w:val="1"/>
      <w:numFmt w:val="lowerLetter"/>
      <w:lvlText w:val="%5."/>
      <w:lvlJc w:val="left"/>
      <w:pPr>
        <w:tabs>
          <w:tab w:val="num" w:pos="3600"/>
        </w:tabs>
        <w:ind w:left="3600" w:hanging="360"/>
      </w:pPr>
    </w:lvl>
    <w:lvl w:ilvl="5" w:tplc="ABA2E82A">
      <w:start w:val="1"/>
      <w:numFmt w:val="lowerRoman"/>
      <w:lvlText w:val="%6."/>
      <w:lvlJc w:val="right"/>
      <w:pPr>
        <w:tabs>
          <w:tab w:val="num" w:pos="4320"/>
        </w:tabs>
        <w:ind w:left="4320" w:hanging="180"/>
      </w:pPr>
    </w:lvl>
    <w:lvl w:ilvl="6" w:tplc="38A21A06">
      <w:start w:val="1"/>
      <w:numFmt w:val="decimal"/>
      <w:lvlText w:val="%7."/>
      <w:lvlJc w:val="left"/>
      <w:pPr>
        <w:tabs>
          <w:tab w:val="num" w:pos="5040"/>
        </w:tabs>
        <w:ind w:left="5040" w:hanging="360"/>
      </w:pPr>
    </w:lvl>
    <w:lvl w:ilvl="7" w:tplc="C4989A24">
      <w:start w:val="1"/>
      <w:numFmt w:val="lowerLetter"/>
      <w:lvlText w:val="%8."/>
      <w:lvlJc w:val="left"/>
      <w:pPr>
        <w:tabs>
          <w:tab w:val="num" w:pos="5760"/>
        </w:tabs>
        <w:ind w:left="5760" w:hanging="360"/>
      </w:pPr>
    </w:lvl>
    <w:lvl w:ilvl="8" w:tplc="EDDEE11E">
      <w:start w:val="1"/>
      <w:numFmt w:val="lowerRoman"/>
      <w:lvlText w:val="%9."/>
      <w:lvlJc w:val="right"/>
      <w:pPr>
        <w:tabs>
          <w:tab w:val="num" w:pos="6480"/>
        </w:tabs>
        <w:ind w:left="6480" w:hanging="180"/>
      </w:pPr>
    </w:lvl>
  </w:abstractNum>
  <w:abstractNum w:abstractNumId="3" w15:restartNumberingAfterBreak="0">
    <w:nsid w:val="0A0179C9"/>
    <w:multiLevelType w:val="hybridMultilevel"/>
    <w:tmpl w:val="A3407D0C"/>
    <w:lvl w:ilvl="0" w:tplc="E0329286">
      <w:start w:val="15"/>
      <w:numFmt w:val="decimal"/>
      <w:lvlText w:val="%1."/>
      <w:lvlJc w:val="left"/>
      <w:pPr>
        <w:ind w:left="720" w:hanging="360"/>
      </w:pPr>
      <w:rPr>
        <w:b/>
      </w:rPr>
    </w:lvl>
    <w:lvl w:ilvl="1" w:tplc="A1DAD6AA">
      <w:start w:val="1"/>
      <w:numFmt w:val="lowerLetter"/>
      <w:lvlText w:val="%2."/>
      <w:lvlJc w:val="left"/>
      <w:pPr>
        <w:ind w:left="1440" w:hanging="360"/>
      </w:pPr>
    </w:lvl>
    <w:lvl w:ilvl="2" w:tplc="B79A1EBC">
      <w:start w:val="1"/>
      <w:numFmt w:val="lowerRoman"/>
      <w:lvlText w:val="%3."/>
      <w:lvlJc w:val="right"/>
      <w:pPr>
        <w:ind w:left="2160" w:hanging="180"/>
      </w:pPr>
    </w:lvl>
    <w:lvl w:ilvl="3" w:tplc="7C3CA15C">
      <w:start w:val="1"/>
      <w:numFmt w:val="decimal"/>
      <w:lvlText w:val="%4."/>
      <w:lvlJc w:val="left"/>
      <w:pPr>
        <w:ind w:left="2880" w:hanging="360"/>
      </w:pPr>
    </w:lvl>
    <w:lvl w:ilvl="4" w:tplc="E182E532">
      <w:start w:val="1"/>
      <w:numFmt w:val="lowerLetter"/>
      <w:lvlText w:val="%5."/>
      <w:lvlJc w:val="left"/>
      <w:pPr>
        <w:ind w:left="3600" w:hanging="360"/>
      </w:pPr>
    </w:lvl>
    <w:lvl w:ilvl="5" w:tplc="4CB4198C">
      <w:start w:val="1"/>
      <w:numFmt w:val="lowerRoman"/>
      <w:lvlText w:val="%6."/>
      <w:lvlJc w:val="right"/>
      <w:pPr>
        <w:ind w:left="4320" w:hanging="180"/>
      </w:pPr>
    </w:lvl>
    <w:lvl w:ilvl="6" w:tplc="8D3E206E">
      <w:start w:val="1"/>
      <w:numFmt w:val="decimal"/>
      <w:lvlText w:val="%7."/>
      <w:lvlJc w:val="left"/>
      <w:pPr>
        <w:ind w:left="5040" w:hanging="360"/>
      </w:pPr>
    </w:lvl>
    <w:lvl w:ilvl="7" w:tplc="874CCE5C">
      <w:start w:val="1"/>
      <w:numFmt w:val="lowerLetter"/>
      <w:lvlText w:val="%8."/>
      <w:lvlJc w:val="left"/>
      <w:pPr>
        <w:ind w:left="5760" w:hanging="360"/>
      </w:pPr>
    </w:lvl>
    <w:lvl w:ilvl="8" w:tplc="182CD920">
      <w:start w:val="1"/>
      <w:numFmt w:val="lowerRoman"/>
      <w:lvlText w:val="%9."/>
      <w:lvlJc w:val="right"/>
      <w:pPr>
        <w:ind w:left="6480" w:hanging="180"/>
      </w:pPr>
    </w:lvl>
  </w:abstractNum>
  <w:abstractNum w:abstractNumId="4" w15:restartNumberingAfterBreak="0">
    <w:nsid w:val="0BB970B8"/>
    <w:multiLevelType w:val="hybridMultilevel"/>
    <w:tmpl w:val="0B2AC5E4"/>
    <w:lvl w:ilvl="0" w:tplc="CAFA7D76">
      <w:start w:val="1"/>
      <w:numFmt w:val="decimal"/>
      <w:lvlText w:val="%1."/>
      <w:lvlJc w:val="left"/>
      <w:pPr>
        <w:tabs>
          <w:tab w:val="num" w:pos="735"/>
        </w:tabs>
        <w:ind w:left="735" w:hanging="375"/>
      </w:pPr>
    </w:lvl>
    <w:lvl w:ilvl="1" w:tplc="99EA52C2">
      <w:start w:val="1"/>
      <w:numFmt w:val="lowerLetter"/>
      <w:lvlText w:val="%2."/>
      <w:lvlJc w:val="left"/>
      <w:pPr>
        <w:tabs>
          <w:tab w:val="num" w:pos="1440"/>
        </w:tabs>
        <w:ind w:left="1440" w:hanging="360"/>
      </w:pPr>
    </w:lvl>
    <w:lvl w:ilvl="2" w:tplc="5906B182">
      <w:start w:val="1"/>
      <w:numFmt w:val="lowerRoman"/>
      <w:lvlText w:val="%3."/>
      <w:lvlJc w:val="right"/>
      <w:pPr>
        <w:tabs>
          <w:tab w:val="num" w:pos="2160"/>
        </w:tabs>
        <w:ind w:left="2160" w:hanging="180"/>
      </w:pPr>
    </w:lvl>
    <w:lvl w:ilvl="3" w:tplc="4A8665A6">
      <w:start w:val="1"/>
      <w:numFmt w:val="decimal"/>
      <w:lvlText w:val="%4."/>
      <w:lvlJc w:val="left"/>
      <w:pPr>
        <w:tabs>
          <w:tab w:val="num" w:pos="2880"/>
        </w:tabs>
        <w:ind w:left="2880" w:hanging="360"/>
      </w:pPr>
    </w:lvl>
    <w:lvl w:ilvl="4" w:tplc="F39C320C">
      <w:start w:val="1"/>
      <w:numFmt w:val="lowerLetter"/>
      <w:lvlText w:val="%5."/>
      <w:lvlJc w:val="left"/>
      <w:pPr>
        <w:tabs>
          <w:tab w:val="num" w:pos="3600"/>
        </w:tabs>
        <w:ind w:left="3600" w:hanging="360"/>
      </w:pPr>
    </w:lvl>
    <w:lvl w:ilvl="5" w:tplc="5F221766">
      <w:start w:val="1"/>
      <w:numFmt w:val="lowerRoman"/>
      <w:lvlText w:val="%6."/>
      <w:lvlJc w:val="right"/>
      <w:pPr>
        <w:tabs>
          <w:tab w:val="num" w:pos="4320"/>
        </w:tabs>
        <w:ind w:left="4320" w:hanging="180"/>
      </w:pPr>
    </w:lvl>
    <w:lvl w:ilvl="6" w:tplc="FF42487A">
      <w:start w:val="1"/>
      <w:numFmt w:val="decimal"/>
      <w:lvlText w:val="%7."/>
      <w:lvlJc w:val="left"/>
      <w:pPr>
        <w:tabs>
          <w:tab w:val="num" w:pos="5040"/>
        </w:tabs>
        <w:ind w:left="5040" w:hanging="360"/>
      </w:pPr>
    </w:lvl>
    <w:lvl w:ilvl="7" w:tplc="DE0E45EE">
      <w:start w:val="1"/>
      <w:numFmt w:val="lowerLetter"/>
      <w:lvlText w:val="%8."/>
      <w:lvlJc w:val="left"/>
      <w:pPr>
        <w:tabs>
          <w:tab w:val="num" w:pos="5760"/>
        </w:tabs>
        <w:ind w:left="5760" w:hanging="360"/>
      </w:pPr>
    </w:lvl>
    <w:lvl w:ilvl="8" w:tplc="16AE8038">
      <w:start w:val="1"/>
      <w:numFmt w:val="lowerRoman"/>
      <w:lvlText w:val="%9."/>
      <w:lvlJc w:val="right"/>
      <w:pPr>
        <w:tabs>
          <w:tab w:val="num" w:pos="6480"/>
        </w:tabs>
        <w:ind w:left="6480" w:hanging="180"/>
      </w:pPr>
    </w:lvl>
  </w:abstractNum>
  <w:abstractNum w:abstractNumId="5" w15:restartNumberingAfterBreak="0">
    <w:nsid w:val="106D6B0F"/>
    <w:multiLevelType w:val="multilevel"/>
    <w:tmpl w:val="7DDA82F8"/>
    <w:lvl w:ilvl="0">
      <w:start w:val="6"/>
      <w:numFmt w:val="decimal"/>
      <w:lvlText w:val="%1."/>
      <w:lvlJc w:val="left"/>
      <w:pPr>
        <w:ind w:left="360" w:hanging="360"/>
      </w:pPr>
      <w:rPr>
        <w:b/>
        <w:u w:val="none"/>
      </w:rPr>
    </w:lvl>
    <w:lvl w:ilvl="1">
      <w:start w:val="1"/>
      <w:numFmt w:val="decimal"/>
      <w:lvlText w:val="%1.%2."/>
      <w:lvlJc w:val="left"/>
      <w:pPr>
        <w:ind w:left="643" w:hanging="360"/>
      </w:pPr>
      <w:rPr>
        <w:b w:val="0"/>
        <w:u w:val="none"/>
      </w:rPr>
    </w:lvl>
    <w:lvl w:ilvl="2">
      <w:start w:val="1"/>
      <w:numFmt w:val="decimal"/>
      <w:lvlText w:val="%1.%2.%3."/>
      <w:lvlJc w:val="left"/>
      <w:pPr>
        <w:ind w:left="1286" w:hanging="720"/>
      </w:pPr>
      <w:rPr>
        <w:b/>
        <w:u w:val="none"/>
      </w:rPr>
    </w:lvl>
    <w:lvl w:ilvl="3">
      <w:start w:val="1"/>
      <w:numFmt w:val="decimal"/>
      <w:lvlText w:val="%1.%2.%3.%4."/>
      <w:lvlJc w:val="left"/>
      <w:pPr>
        <w:ind w:left="1569" w:hanging="720"/>
      </w:pPr>
      <w:rPr>
        <w:b/>
        <w:u w:val="none"/>
      </w:rPr>
    </w:lvl>
    <w:lvl w:ilvl="4">
      <w:start w:val="1"/>
      <w:numFmt w:val="decimal"/>
      <w:lvlText w:val="%1.%2.%3.%4.%5."/>
      <w:lvlJc w:val="left"/>
      <w:pPr>
        <w:ind w:left="2212" w:hanging="1080"/>
      </w:pPr>
      <w:rPr>
        <w:b/>
        <w:u w:val="none"/>
      </w:rPr>
    </w:lvl>
    <w:lvl w:ilvl="5">
      <w:start w:val="1"/>
      <w:numFmt w:val="decimal"/>
      <w:lvlText w:val="%1.%2.%3.%4.%5.%6."/>
      <w:lvlJc w:val="left"/>
      <w:pPr>
        <w:ind w:left="2495" w:hanging="1080"/>
      </w:pPr>
      <w:rPr>
        <w:b/>
        <w:u w:val="none"/>
      </w:rPr>
    </w:lvl>
    <w:lvl w:ilvl="6">
      <w:start w:val="1"/>
      <w:numFmt w:val="decimal"/>
      <w:lvlText w:val="%1.%2.%3.%4.%5.%6.%7."/>
      <w:lvlJc w:val="left"/>
      <w:pPr>
        <w:ind w:left="3138" w:hanging="1440"/>
      </w:pPr>
      <w:rPr>
        <w:b/>
        <w:u w:val="none"/>
      </w:rPr>
    </w:lvl>
    <w:lvl w:ilvl="7">
      <w:start w:val="1"/>
      <w:numFmt w:val="decimal"/>
      <w:lvlText w:val="%1.%2.%3.%4.%5.%6.%7.%8."/>
      <w:lvlJc w:val="left"/>
      <w:pPr>
        <w:ind w:left="3421" w:hanging="1440"/>
      </w:pPr>
      <w:rPr>
        <w:b/>
        <w:u w:val="none"/>
      </w:rPr>
    </w:lvl>
    <w:lvl w:ilvl="8">
      <w:start w:val="1"/>
      <w:numFmt w:val="decimal"/>
      <w:lvlText w:val="%1.%2.%3.%4.%5.%6.%7.%8.%9."/>
      <w:lvlJc w:val="left"/>
      <w:pPr>
        <w:ind w:left="4064" w:hanging="1800"/>
      </w:pPr>
      <w:rPr>
        <w:b/>
        <w:u w:val="none"/>
      </w:rPr>
    </w:lvl>
  </w:abstractNum>
  <w:abstractNum w:abstractNumId="6" w15:restartNumberingAfterBreak="0">
    <w:nsid w:val="139C7276"/>
    <w:multiLevelType w:val="multilevel"/>
    <w:tmpl w:val="C48014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440001D"/>
    <w:multiLevelType w:val="hybridMultilevel"/>
    <w:tmpl w:val="88827274"/>
    <w:lvl w:ilvl="0" w:tplc="C0F63A56">
      <w:start w:val="16"/>
      <w:numFmt w:val="decimal"/>
      <w:lvlText w:val="%1."/>
      <w:lvlJc w:val="left"/>
      <w:pPr>
        <w:ind w:left="720" w:hanging="360"/>
      </w:pPr>
    </w:lvl>
    <w:lvl w:ilvl="1" w:tplc="7F52061E">
      <w:start w:val="1"/>
      <w:numFmt w:val="lowerLetter"/>
      <w:lvlText w:val="%2."/>
      <w:lvlJc w:val="left"/>
      <w:pPr>
        <w:ind w:left="1440" w:hanging="360"/>
      </w:pPr>
    </w:lvl>
    <w:lvl w:ilvl="2" w:tplc="E574249E">
      <w:start w:val="1"/>
      <w:numFmt w:val="lowerRoman"/>
      <w:lvlText w:val="%3."/>
      <w:lvlJc w:val="right"/>
      <w:pPr>
        <w:ind w:left="2160" w:hanging="180"/>
      </w:pPr>
    </w:lvl>
    <w:lvl w:ilvl="3" w:tplc="2EB8A2F2">
      <w:start w:val="1"/>
      <w:numFmt w:val="decimal"/>
      <w:lvlText w:val="%4."/>
      <w:lvlJc w:val="left"/>
      <w:pPr>
        <w:ind w:left="2880" w:hanging="360"/>
      </w:pPr>
    </w:lvl>
    <w:lvl w:ilvl="4" w:tplc="9E489A7A">
      <w:start w:val="1"/>
      <w:numFmt w:val="lowerLetter"/>
      <w:lvlText w:val="%5."/>
      <w:lvlJc w:val="left"/>
      <w:pPr>
        <w:ind w:left="3600" w:hanging="360"/>
      </w:pPr>
    </w:lvl>
    <w:lvl w:ilvl="5" w:tplc="DA06C5EA">
      <w:start w:val="1"/>
      <w:numFmt w:val="lowerRoman"/>
      <w:lvlText w:val="%6."/>
      <w:lvlJc w:val="right"/>
      <w:pPr>
        <w:ind w:left="4320" w:hanging="180"/>
      </w:pPr>
    </w:lvl>
    <w:lvl w:ilvl="6" w:tplc="56243814">
      <w:start w:val="1"/>
      <w:numFmt w:val="decimal"/>
      <w:lvlText w:val="%7."/>
      <w:lvlJc w:val="left"/>
      <w:pPr>
        <w:ind w:left="5040" w:hanging="360"/>
      </w:pPr>
    </w:lvl>
    <w:lvl w:ilvl="7" w:tplc="9E5EE734">
      <w:start w:val="1"/>
      <w:numFmt w:val="lowerLetter"/>
      <w:lvlText w:val="%8."/>
      <w:lvlJc w:val="left"/>
      <w:pPr>
        <w:ind w:left="5760" w:hanging="360"/>
      </w:pPr>
    </w:lvl>
    <w:lvl w:ilvl="8" w:tplc="317AA1FE">
      <w:start w:val="1"/>
      <w:numFmt w:val="lowerRoman"/>
      <w:lvlText w:val="%9."/>
      <w:lvlJc w:val="right"/>
      <w:pPr>
        <w:ind w:left="6480" w:hanging="180"/>
      </w:pPr>
    </w:lvl>
  </w:abstractNum>
  <w:abstractNum w:abstractNumId="8" w15:restartNumberingAfterBreak="0">
    <w:nsid w:val="18A471FC"/>
    <w:multiLevelType w:val="multilevel"/>
    <w:tmpl w:val="25DE1B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65E1AAD"/>
    <w:multiLevelType w:val="hybridMultilevel"/>
    <w:tmpl w:val="83A24BBA"/>
    <w:lvl w:ilvl="0" w:tplc="BEB6F8E4">
      <w:start w:val="1"/>
      <w:numFmt w:val="bullet"/>
      <w:lvlText w:val=""/>
      <w:lvlJc w:val="left"/>
      <w:pPr>
        <w:tabs>
          <w:tab w:val="num" w:pos="2130"/>
        </w:tabs>
        <w:ind w:left="2130" w:hanging="360"/>
      </w:pPr>
      <w:rPr>
        <w:rFonts w:ascii="Symbol" w:hAnsi="Symbol"/>
      </w:rPr>
    </w:lvl>
    <w:lvl w:ilvl="1" w:tplc="FDA08CFA">
      <w:start w:val="1"/>
      <w:numFmt w:val="bullet"/>
      <w:lvlText w:val="o"/>
      <w:lvlJc w:val="left"/>
      <w:pPr>
        <w:tabs>
          <w:tab w:val="num" w:pos="2850"/>
        </w:tabs>
        <w:ind w:left="2850" w:hanging="360"/>
      </w:pPr>
      <w:rPr>
        <w:rFonts w:ascii="Courier New" w:hAnsi="Courier New"/>
      </w:rPr>
    </w:lvl>
    <w:lvl w:ilvl="2" w:tplc="F0C0999E">
      <w:start w:val="1"/>
      <w:numFmt w:val="bullet"/>
      <w:lvlText w:val=""/>
      <w:lvlJc w:val="left"/>
      <w:pPr>
        <w:tabs>
          <w:tab w:val="num" w:pos="3570"/>
        </w:tabs>
        <w:ind w:left="3570" w:hanging="360"/>
      </w:pPr>
      <w:rPr>
        <w:rFonts w:ascii="Wingdings" w:hAnsi="Wingdings"/>
      </w:rPr>
    </w:lvl>
    <w:lvl w:ilvl="3" w:tplc="AB94C478">
      <w:start w:val="1"/>
      <w:numFmt w:val="bullet"/>
      <w:lvlText w:val=""/>
      <w:lvlJc w:val="left"/>
      <w:pPr>
        <w:tabs>
          <w:tab w:val="num" w:pos="4290"/>
        </w:tabs>
        <w:ind w:left="4290" w:hanging="360"/>
      </w:pPr>
      <w:rPr>
        <w:rFonts w:ascii="Symbol" w:hAnsi="Symbol"/>
      </w:rPr>
    </w:lvl>
    <w:lvl w:ilvl="4" w:tplc="B88457DC">
      <w:start w:val="1"/>
      <w:numFmt w:val="bullet"/>
      <w:lvlText w:val="o"/>
      <w:lvlJc w:val="left"/>
      <w:pPr>
        <w:tabs>
          <w:tab w:val="num" w:pos="5010"/>
        </w:tabs>
        <w:ind w:left="5010" w:hanging="360"/>
      </w:pPr>
      <w:rPr>
        <w:rFonts w:ascii="Courier New" w:hAnsi="Courier New"/>
      </w:rPr>
    </w:lvl>
    <w:lvl w:ilvl="5" w:tplc="FC24BAE8">
      <w:start w:val="1"/>
      <w:numFmt w:val="bullet"/>
      <w:lvlText w:val=""/>
      <w:lvlJc w:val="left"/>
      <w:pPr>
        <w:tabs>
          <w:tab w:val="num" w:pos="5730"/>
        </w:tabs>
        <w:ind w:left="5730" w:hanging="360"/>
      </w:pPr>
      <w:rPr>
        <w:rFonts w:ascii="Wingdings" w:hAnsi="Wingdings"/>
      </w:rPr>
    </w:lvl>
    <w:lvl w:ilvl="6" w:tplc="E0F0FFA8">
      <w:start w:val="1"/>
      <w:numFmt w:val="bullet"/>
      <w:lvlText w:val=""/>
      <w:lvlJc w:val="left"/>
      <w:pPr>
        <w:tabs>
          <w:tab w:val="num" w:pos="6450"/>
        </w:tabs>
        <w:ind w:left="6450" w:hanging="360"/>
      </w:pPr>
      <w:rPr>
        <w:rFonts w:ascii="Symbol" w:hAnsi="Symbol"/>
      </w:rPr>
    </w:lvl>
    <w:lvl w:ilvl="7" w:tplc="59F6B5BC">
      <w:start w:val="1"/>
      <w:numFmt w:val="bullet"/>
      <w:lvlText w:val="o"/>
      <w:lvlJc w:val="left"/>
      <w:pPr>
        <w:tabs>
          <w:tab w:val="num" w:pos="7170"/>
        </w:tabs>
        <w:ind w:left="7170" w:hanging="360"/>
      </w:pPr>
      <w:rPr>
        <w:rFonts w:ascii="Courier New" w:hAnsi="Courier New"/>
      </w:rPr>
    </w:lvl>
    <w:lvl w:ilvl="8" w:tplc="6BE843DE">
      <w:start w:val="1"/>
      <w:numFmt w:val="bullet"/>
      <w:lvlText w:val=""/>
      <w:lvlJc w:val="left"/>
      <w:pPr>
        <w:tabs>
          <w:tab w:val="num" w:pos="7890"/>
        </w:tabs>
        <w:ind w:left="7890" w:hanging="360"/>
      </w:pPr>
      <w:rPr>
        <w:rFonts w:ascii="Wingdings" w:hAnsi="Wingdings"/>
      </w:rPr>
    </w:lvl>
  </w:abstractNum>
  <w:abstractNum w:abstractNumId="10" w15:restartNumberingAfterBreak="0">
    <w:nsid w:val="2B883A64"/>
    <w:multiLevelType w:val="hybridMultilevel"/>
    <w:tmpl w:val="B0680A00"/>
    <w:lvl w:ilvl="0" w:tplc="08EEF4E4">
      <w:start w:val="3"/>
      <w:numFmt w:val="decimal"/>
      <w:lvlText w:val="%1."/>
      <w:lvlJc w:val="left"/>
      <w:pPr>
        <w:ind w:left="720" w:hanging="360"/>
      </w:pPr>
    </w:lvl>
    <w:lvl w:ilvl="1" w:tplc="54C451A2">
      <w:start w:val="1"/>
      <w:numFmt w:val="lowerLetter"/>
      <w:lvlText w:val="%2."/>
      <w:lvlJc w:val="left"/>
      <w:pPr>
        <w:ind w:left="1440" w:hanging="360"/>
      </w:pPr>
    </w:lvl>
    <w:lvl w:ilvl="2" w:tplc="303265F8">
      <w:start w:val="1"/>
      <w:numFmt w:val="lowerRoman"/>
      <w:lvlText w:val="%3."/>
      <w:lvlJc w:val="right"/>
      <w:pPr>
        <w:ind w:left="2160" w:hanging="180"/>
      </w:pPr>
    </w:lvl>
    <w:lvl w:ilvl="3" w:tplc="3E246C72">
      <w:start w:val="1"/>
      <w:numFmt w:val="decimal"/>
      <w:lvlText w:val="%4."/>
      <w:lvlJc w:val="left"/>
      <w:pPr>
        <w:ind w:left="2880" w:hanging="360"/>
      </w:pPr>
    </w:lvl>
    <w:lvl w:ilvl="4" w:tplc="CC103146">
      <w:start w:val="1"/>
      <w:numFmt w:val="lowerLetter"/>
      <w:lvlText w:val="%5."/>
      <w:lvlJc w:val="left"/>
      <w:pPr>
        <w:ind w:left="3600" w:hanging="360"/>
      </w:pPr>
    </w:lvl>
    <w:lvl w:ilvl="5" w:tplc="9D4A978C">
      <w:start w:val="1"/>
      <w:numFmt w:val="lowerRoman"/>
      <w:lvlText w:val="%6."/>
      <w:lvlJc w:val="right"/>
      <w:pPr>
        <w:ind w:left="4320" w:hanging="180"/>
      </w:pPr>
    </w:lvl>
    <w:lvl w:ilvl="6" w:tplc="4F060CC6">
      <w:start w:val="1"/>
      <w:numFmt w:val="decimal"/>
      <w:lvlText w:val="%7."/>
      <w:lvlJc w:val="left"/>
      <w:pPr>
        <w:ind w:left="5040" w:hanging="360"/>
      </w:pPr>
    </w:lvl>
    <w:lvl w:ilvl="7" w:tplc="4A5C3042">
      <w:start w:val="1"/>
      <w:numFmt w:val="lowerLetter"/>
      <w:lvlText w:val="%8."/>
      <w:lvlJc w:val="left"/>
      <w:pPr>
        <w:ind w:left="5760" w:hanging="360"/>
      </w:pPr>
    </w:lvl>
    <w:lvl w:ilvl="8" w:tplc="CAFA7458">
      <w:start w:val="1"/>
      <w:numFmt w:val="lowerRoman"/>
      <w:lvlText w:val="%9."/>
      <w:lvlJc w:val="right"/>
      <w:pPr>
        <w:ind w:left="6480" w:hanging="180"/>
      </w:pPr>
    </w:lvl>
  </w:abstractNum>
  <w:abstractNum w:abstractNumId="11" w15:restartNumberingAfterBreak="0">
    <w:nsid w:val="33F87AEB"/>
    <w:multiLevelType w:val="multilevel"/>
    <w:tmpl w:val="53E285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3461E7"/>
    <w:multiLevelType w:val="hybridMultilevel"/>
    <w:tmpl w:val="5232BAF2"/>
    <w:lvl w:ilvl="0" w:tplc="CABE86CC">
      <w:start w:val="1"/>
      <w:numFmt w:val="decimal"/>
      <w:lvlText w:val="%1."/>
      <w:lvlJc w:val="left"/>
      <w:pPr>
        <w:tabs>
          <w:tab w:val="num" w:pos="360"/>
        </w:tabs>
        <w:ind w:left="360" w:hanging="360"/>
      </w:pPr>
    </w:lvl>
    <w:lvl w:ilvl="1" w:tplc="E1C6123C">
      <w:start w:val="1"/>
      <w:numFmt w:val="lowerLetter"/>
      <w:lvlText w:val="%2."/>
      <w:lvlJc w:val="left"/>
      <w:pPr>
        <w:tabs>
          <w:tab w:val="num" w:pos="1080"/>
        </w:tabs>
        <w:ind w:left="1080" w:hanging="360"/>
      </w:pPr>
    </w:lvl>
    <w:lvl w:ilvl="2" w:tplc="DC067454">
      <w:start w:val="1"/>
      <w:numFmt w:val="lowerRoman"/>
      <w:lvlText w:val="%3."/>
      <w:lvlJc w:val="right"/>
      <w:pPr>
        <w:tabs>
          <w:tab w:val="num" w:pos="1800"/>
        </w:tabs>
        <w:ind w:left="1800" w:hanging="180"/>
      </w:pPr>
    </w:lvl>
    <w:lvl w:ilvl="3" w:tplc="50124B2E">
      <w:start w:val="1"/>
      <w:numFmt w:val="decimal"/>
      <w:lvlText w:val="%4."/>
      <w:lvlJc w:val="left"/>
      <w:pPr>
        <w:tabs>
          <w:tab w:val="num" w:pos="2520"/>
        </w:tabs>
        <w:ind w:left="2520" w:hanging="360"/>
      </w:pPr>
    </w:lvl>
    <w:lvl w:ilvl="4" w:tplc="83A4B962">
      <w:start w:val="1"/>
      <w:numFmt w:val="lowerLetter"/>
      <w:lvlText w:val="%5."/>
      <w:lvlJc w:val="left"/>
      <w:pPr>
        <w:tabs>
          <w:tab w:val="num" w:pos="3240"/>
        </w:tabs>
        <w:ind w:left="3240" w:hanging="360"/>
      </w:pPr>
    </w:lvl>
    <w:lvl w:ilvl="5" w:tplc="85381C9C">
      <w:start w:val="1"/>
      <w:numFmt w:val="lowerRoman"/>
      <w:lvlText w:val="%6."/>
      <w:lvlJc w:val="right"/>
      <w:pPr>
        <w:tabs>
          <w:tab w:val="num" w:pos="3960"/>
        </w:tabs>
        <w:ind w:left="3960" w:hanging="180"/>
      </w:pPr>
    </w:lvl>
    <w:lvl w:ilvl="6" w:tplc="FF1ED9C8">
      <w:start w:val="1"/>
      <w:numFmt w:val="decimal"/>
      <w:lvlText w:val="%7."/>
      <w:lvlJc w:val="left"/>
      <w:pPr>
        <w:tabs>
          <w:tab w:val="num" w:pos="4680"/>
        </w:tabs>
        <w:ind w:left="4680" w:hanging="360"/>
      </w:pPr>
    </w:lvl>
    <w:lvl w:ilvl="7" w:tplc="6BBED446">
      <w:start w:val="1"/>
      <w:numFmt w:val="lowerLetter"/>
      <w:lvlText w:val="%8."/>
      <w:lvlJc w:val="left"/>
      <w:pPr>
        <w:tabs>
          <w:tab w:val="num" w:pos="5400"/>
        </w:tabs>
        <w:ind w:left="5400" w:hanging="360"/>
      </w:pPr>
    </w:lvl>
    <w:lvl w:ilvl="8" w:tplc="071E6ED6">
      <w:start w:val="1"/>
      <w:numFmt w:val="lowerRoman"/>
      <w:lvlText w:val="%9."/>
      <w:lvlJc w:val="right"/>
      <w:pPr>
        <w:tabs>
          <w:tab w:val="num" w:pos="6120"/>
        </w:tabs>
        <w:ind w:left="6120" w:hanging="180"/>
      </w:pPr>
    </w:lvl>
  </w:abstractNum>
  <w:abstractNum w:abstractNumId="13" w15:restartNumberingAfterBreak="0">
    <w:nsid w:val="36A174D9"/>
    <w:multiLevelType w:val="multilevel"/>
    <w:tmpl w:val="17AECF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8863373"/>
    <w:multiLevelType w:val="hybridMultilevel"/>
    <w:tmpl w:val="ABE6150E"/>
    <w:lvl w:ilvl="0" w:tplc="F6DE4EAC">
      <w:start w:val="1"/>
      <w:numFmt w:val="lowerLetter"/>
      <w:lvlText w:val="%1."/>
      <w:lvlJc w:val="left"/>
      <w:pPr>
        <w:ind w:left="-2125" w:hanging="360"/>
      </w:pPr>
    </w:lvl>
    <w:lvl w:ilvl="1" w:tplc="945AE6D2">
      <w:start w:val="1"/>
      <w:numFmt w:val="lowerLetter"/>
      <w:lvlText w:val="%2."/>
      <w:lvlJc w:val="left"/>
      <w:pPr>
        <w:ind w:left="-1405" w:hanging="360"/>
      </w:pPr>
    </w:lvl>
    <w:lvl w:ilvl="2" w:tplc="BC0E0062">
      <w:start w:val="1"/>
      <w:numFmt w:val="lowerRoman"/>
      <w:lvlText w:val="%3."/>
      <w:lvlJc w:val="right"/>
      <w:pPr>
        <w:ind w:left="-685" w:hanging="180"/>
      </w:pPr>
    </w:lvl>
    <w:lvl w:ilvl="3" w:tplc="138432EA">
      <w:start w:val="1"/>
      <w:numFmt w:val="decimal"/>
      <w:lvlText w:val="%4."/>
      <w:lvlJc w:val="left"/>
      <w:pPr>
        <w:ind w:left="35" w:hanging="360"/>
      </w:pPr>
    </w:lvl>
    <w:lvl w:ilvl="4" w:tplc="97729C72">
      <w:start w:val="1"/>
      <w:numFmt w:val="lowerLetter"/>
      <w:lvlText w:val="%5."/>
      <w:lvlJc w:val="left"/>
      <w:pPr>
        <w:ind w:left="755" w:hanging="360"/>
      </w:pPr>
    </w:lvl>
    <w:lvl w:ilvl="5" w:tplc="3252FC96">
      <w:start w:val="1"/>
      <w:numFmt w:val="lowerRoman"/>
      <w:lvlText w:val="%6."/>
      <w:lvlJc w:val="right"/>
      <w:pPr>
        <w:ind w:left="1475" w:hanging="180"/>
      </w:pPr>
    </w:lvl>
    <w:lvl w:ilvl="6" w:tplc="A126AD0A">
      <w:start w:val="1"/>
      <w:numFmt w:val="decimal"/>
      <w:lvlText w:val="%7."/>
      <w:lvlJc w:val="left"/>
      <w:pPr>
        <w:ind w:left="2195" w:hanging="360"/>
      </w:pPr>
    </w:lvl>
    <w:lvl w:ilvl="7" w:tplc="07E673E8">
      <w:start w:val="1"/>
      <w:numFmt w:val="lowerLetter"/>
      <w:lvlText w:val="%8."/>
      <w:lvlJc w:val="left"/>
      <w:pPr>
        <w:ind w:left="2915" w:hanging="360"/>
      </w:pPr>
    </w:lvl>
    <w:lvl w:ilvl="8" w:tplc="3020B88A">
      <w:start w:val="1"/>
      <w:numFmt w:val="lowerRoman"/>
      <w:lvlText w:val="%9."/>
      <w:lvlJc w:val="right"/>
      <w:pPr>
        <w:ind w:left="3635" w:hanging="180"/>
      </w:pPr>
    </w:lvl>
  </w:abstractNum>
  <w:abstractNum w:abstractNumId="15" w15:restartNumberingAfterBreak="0">
    <w:nsid w:val="3B1A1E7C"/>
    <w:multiLevelType w:val="hybridMultilevel"/>
    <w:tmpl w:val="7646E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3AA16F4"/>
    <w:multiLevelType w:val="hybridMultilevel"/>
    <w:tmpl w:val="137037E4"/>
    <w:lvl w:ilvl="0" w:tplc="E37A40DE">
      <w:start w:val="1"/>
      <w:numFmt w:val="decimal"/>
      <w:lvlText w:val="%1."/>
      <w:lvlJc w:val="left"/>
      <w:pPr>
        <w:tabs>
          <w:tab w:val="num" w:pos="2117"/>
        </w:tabs>
        <w:ind w:left="2117" w:hanging="360"/>
      </w:pPr>
    </w:lvl>
    <w:lvl w:ilvl="1" w:tplc="00400F8C">
      <w:start w:val="1"/>
      <w:numFmt w:val="lowerLetter"/>
      <w:lvlText w:val="%2."/>
      <w:lvlJc w:val="left"/>
      <w:pPr>
        <w:tabs>
          <w:tab w:val="num" w:pos="2837"/>
        </w:tabs>
        <w:ind w:left="2837" w:hanging="360"/>
      </w:pPr>
    </w:lvl>
    <w:lvl w:ilvl="2" w:tplc="EA7C4386">
      <w:start w:val="1"/>
      <w:numFmt w:val="lowerRoman"/>
      <w:lvlText w:val="%3."/>
      <w:lvlJc w:val="right"/>
      <w:pPr>
        <w:tabs>
          <w:tab w:val="num" w:pos="3557"/>
        </w:tabs>
        <w:ind w:left="3557" w:hanging="180"/>
      </w:pPr>
    </w:lvl>
    <w:lvl w:ilvl="3" w:tplc="C4068FC4">
      <w:start w:val="1"/>
      <w:numFmt w:val="decimal"/>
      <w:lvlText w:val="%4."/>
      <w:lvlJc w:val="left"/>
      <w:pPr>
        <w:tabs>
          <w:tab w:val="num" w:pos="4277"/>
        </w:tabs>
        <w:ind w:left="4277" w:hanging="360"/>
      </w:pPr>
    </w:lvl>
    <w:lvl w:ilvl="4" w:tplc="E04ED212">
      <w:start w:val="1"/>
      <w:numFmt w:val="lowerLetter"/>
      <w:lvlText w:val="%5."/>
      <w:lvlJc w:val="left"/>
      <w:pPr>
        <w:tabs>
          <w:tab w:val="num" w:pos="4997"/>
        </w:tabs>
        <w:ind w:left="4997" w:hanging="360"/>
      </w:pPr>
    </w:lvl>
    <w:lvl w:ilvl="5" w:tplc="AE2EC374">
      <w:start w:val="1"/>
      <w:numFmt w:val="lowerRoman"/>
      <w:lvlText w:val="%6."/>
      <w:lvlJc w:val="right"/>
      <w:pPr>
        <w:tabs>
          <w:tab w:val="num" w:pos="5717"/>
        </w:tabs>
        <w:ind w:left="5717" w:hanging="180"/>
      </w:pPr>
    </w:lvl>
    <w:lvl w:ilvl="6" w:tplc="D856E722">
      <w:start w:val="1"/>
      <w:numFmt w:val="decimal"/>
      <w:lvlText w:val="%7."/>
      <w:lvlJc w:val="left"/>
      <w:pPr>
        <w:tabs>
          <w:tab w:val="num" w:pos="6437"/>
        </w:tabs>
        <w:ind w:left="6437" w:hanging="360"/>
      </w:pPr>
    </w:lvl>
    <w:lvl w:ilvl="7" w:tplc="C6E840B2">
      <w:start w:val="1"/>
      <w:numFmt w:val="lowerLetter"/>
      <w:lvlText w:val="%8."/>
      <w:lvlJc w:val="left"/>
      <w:pPr>
        <w:tabs>
          <w:tab w:val="num" w:pos="7157"/>
        </w:tabs>
        <w:ind w:left="7157" w:hanging="360"/>
      </w:pPr>
    </w:lvl>
    <w:lvl w:ilvl="8" w:tplc="5CB4F45A">
      <w:start w:val="1"/>
      <w:numFmt w:val="lowerRoman"/>
      <w:lvlText w:val="%9."/>
      <w:lvlJc w:val="right"/>
      <w:pPr>
        <w:tabs>
          <w:tab w:val="num" w:pos="7877"/>
        </w:tabs>
        <w:ind w:left="7877" w:hanging="180"/>
      </w:pPr>
    </w:lvl>
  </w:abstractNum>
  <w:abstractNum w:abstractNumId="17" w15:restartNumberingAfterBreak="0">
    <w:nsid w:val="44203B2B"/>
    <w:multiLevelType w:val="hybridMultilevel"/>
    <w:tmpl w:val="7A244914"/>
    <w:lvl w:ilvl="0" w:tplc="93E8C3AA">
      <w:start w:val="1"/>
      <w:numFmt w:val="lowerLetter"/>
      <w:lvlText w:val="%1)"/>
      <w:lvlJc w:val="left"/>
      <w:pPr>
        <w:ind w:left="720" w:hanging="360"/>
      </w:pPr>
    </w:lvl>
    <w:lvl w:ilvl="1" w:tplc="CAE6876A">
      <w:start w:val="1"/>
      <w:numFmt w:val="lowerLetter"/>
      <w:lvlText w:val="%2."/>
      <w:lvlJc w:val="left"/>
      <w:pPr>
        <w:ind w:left="1440" w:hanging="360"/>
      </w:pPr>
    </w:lvl>
    <w:lvl w:ilvl="2" w:tplc="8B3852F8">
      <w:start w:val="1"/>
      <w:numFmt w:val="lowerRoman"/>
      <w:lvlText w:val="%3."/>
      <w:lvlJc w:val="right"/>
      <w:pPr>
        <w:ind w:left="2160" w:hanging="180"/>
      </w:pPr>
    </w:lvl>
    <w:lvl w:ilvl="3" w:tplc="7A4669DE">
      <w:start w:val="1"/>
      <w:numFmt w:val="decimal"/>
      <w:lvlText w:val="%4."/>
      <w:lvlJc w:val="left"/>
      <w:pPr>
        <w:ind w:left="2880" w:hanging="360"/>
      </w:pPr>
    </w:lvl>
    <w:lvl w:ilvl="4" w:tplc="C84E00F2">
      <w:start w:val="1"/>
      <w:numFmt w:val="lowerLetter"/>
      <w:lvlText w:val="%5."/>
      <w:lvlJc w:val="left"/>
      <w:pPr>
        <w:ind w:left="3600" w:hanging="360"/>
      </w:pPr>
    </w:lvl>
    <w:lvl w:ilvl="5" w:tplc="B51A1F50">
      <w:start w:val="1"/>
      <w:numFmt w:val="lowerRoman"/>
      <w:lvlText w:val="%6."/>
      <w:lvlJc w:val="right"/>
      <w:pPr>
        <w:ind w:left="4320" w:hanging="180"/>
      </w:pPr>
    </w:lvl>
    <w:lvl w:ilvl="6" w:tplc="9F1428CC">
      <w:start w:val="1"/>
      <w:numFmt w:val="decimal"/>
      <w:lvlText w:val="%7."/>
      <w:lvlJc w:val="left"/>
      <w:pPr>
        <w:ind w:left="5040" w:hanging="360"/>
      </w:pPr>
    </w:lvl>
    <w:lvl w:ilvl="7" w:tplc="624ED790">
      <w:start w:val="1"/>
      <w:numFmt w:val="lowerLetter"/>
      <w:lvlText w:val="%8."/>
      <w:lvlJc w:val="left"/>
      <w:pPr>
        <w:ind w:left="5760" w:hanging="360"/>
      </w:pPr>
    </w:lvl>
    <w:lvl w:ilvl="8" w:tplc="6B7E173E">
      <w:start w:val="1"/>
      <w:numFmt w:val="lowerRoman"/>
      <w:lvlText w:val="%9."/>
      <w:lvlJc w:val="right"/>
      <w:pPr>
        <w:ind w:left="6480" w:hanging="180"/>
      </w:pPr>
    </w:lvl>
  </w:abstractNum>
  <w:abstractNum w:abstractNumId="18" w15:restartNumberingAfterBreak="0">
    <w:nsid w:val="46BF46AE"/>
    <w:multiLevelType w:val="multilevel"/>
    <w:tmpl w:val="9A3210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9C606A5"/>
    <w:multiLevelType w:val="multilevel"/>
    <w:tmpl w:val="37E241BC"/>
    <w:lvl w:ilvl="0">
      <w:start w:val="8"/>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0" w15:restartNumberingAfterBreak="0">
    <w:nsid w:val="4C047866"/>
    <w:multiLevelType w:val="multilevel"/>
    <w:tmpl w:val="6F0220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FFB1582"/>
    <w:multiLevelType w:val="hybridMultilevel"/>
    <w:tmpl w:val="0442CFFC"/>
    <w:lvl w:ilvl="0" w:tplc="E2821AC8">
      <w:start w:val="1"/>
      <w:numFmt w:val="lowerLetter"/>
      <w:lvlText w:val="%1)"/>
      <w:lvlJc w:val="left"/>
      <w:pPr>
        <w:ind w:left="720" w:hanging="360"/>
      </w:pPr>
    </w:lvl>
    <w:lvl w:ilvl="1" w:tplc="C6A8C53C">
      <w:start w:val="1"/>
      <w:numFmt w:val="bullet"/>
      <w:lvlText w:val="o"/>
      <w:lvlJc w:val="left"/>
      <w:pPr>
        <w:ind w:left="1440" w:hanging="360"/>
      </w:pPr>
      <w:rPr>
        <w:rFonts w:ascii="Courier New" w:hAnsi="Courier New"/>
      </w:rPr>
    </w:lvl>
    <w:lvl w:ilvl="2" w:tplc="20CA2752">
      <w:start w:val="1"/>
      <w:numFmt w:val="bullet"/>
      <w:lvlText w:val=""/>
      <w:lvlJc w:val="left"/>
      <w:pPr>
        <w:ind w:left="2160" w:hanging="360"/>
      </w:pPr>
      <w:rPr>
        <w:rFonts w:ascii="Wingdings" w:hAnsi="Wingdings"/>
      </w:rPr>
    </w:lvl>
    <w:lvl w:ilvl="3" w:tplc="F2F8BBFE">
      <w:start w:val="1"/>
      <w:numFmt w:val="bullet"/>
      <w:lvlText w:val=""/>
      <w:lvlJc w:val="left"/>
      <w:pPr>
        <w:ind w:left="2880" w:hanging="360"/>
      </w:pPr>
      <w:rPr>
        <w:rFonts w:ascii="Symbol" w:hAnsi="Symbol"/>
      </w:rPr>
    </w:lvl>
    <w:lvl w:ilvl="4" w:tplc="A9FCBFE0">
      <w:start w:val="1"/>
      <w:numFmt w:val="bullet"/>
      <w:lvlText w:val="o"/>
      <w:lvlJc w:val="left"/>
      <w:pPr>
        <w:ind w:left="3600" w:hanging="360"/>
      </w:pPr>
      <w:rPr>
        <w:rFonts w:ascii="Courier New" w:hAnsi="Courier New"/>
      </w:rPr>
    </w:lvl>
    <w:lvl w:ilvl="5" w:tplc="8808270C">
      <w:start w:val="1"/>
      <w:numFmt w:val="bullet"/>
      <w:lvlText w:val=""/>
      <w:lvlJc w:val="left"/>
      <w:pPr>
        <w:ind w:left="4320" w:hanging="360"/>
      </w:pPr>
      <w:rPr>
        <w:rFonts w:ascii="Wingdings" w:hAnsi="Wingdings"/>
      </w:rPr>
    </w:lvl>
    <w:lvl w:ilvl="6" w:tplc="5E0E9C2C">
      <w:start w:val="1"/>
      <w:numFmt w:val="bullet"/>
      <w:lvlText w:val=""/>
      <w:lvlJc w:val="left"/>
      <w:pPr>
        <w:ind w:left="5040" w:hanging="360"/>
      </w:pPr>
      <w:rPr>
        <w:rFonts w:ascii="Symbol" w:hAnsi="Symbol"/>
      </w:rPr>
    </w:lvl>
    <w:lvl w:ilvl="7" w:tplc="F09AE200">
      <w:start w:val="1"/>
      <w:numFmt w:val="bullet"/>
      <w:lvlText w:val="o"/>
      <w:lvlJc w:val="left"/>
      <w:pPr>
        <w:ind w:left="5760" w:hanging="360"/>
      </w:pPr>
      <w:rPr>
        <w:rFonts w:ascii="Courier New" w:hAnsi="Courier New"/>
      </w:rPr>
    </w:lvl>
    <w:lvl w:ilvl="8" w:tplc="AA449194">
      <w:start w:val="1"/>
      <w:numFmt w:val="bullet"/>
      <w:lvlText w:val=""/>
      <w:lvlJc w:val="left"/>
      <w:pPr>
        <w:ind w:left="6480" w:hanging="360"/>
      </w:pPr>
      <w:rPr>
        <w:rFonts w:ascii="Wingdings" w:hAnsi="Wingdings"/>
      </w:rPr>
    </w:lvl>
  </w:abstractNum>
  <w:abstractNum w:abstractNumId="22" w15:restartNumberingAfterBreak="0">
    <w:nsid w:val="50FA4A96"/>
    <w:multiLevelType w:val="multilevel"/>
    <w:tmpl w:val="C16CDA2A"/>
    <w:lvl w:ilvl="0">
      <w:start w:val="1"/>
      <w:numFmt w:val="decimal"/>
      <w:lvlText w:val="%1."/>
      <w:lvlJc w:val="righ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3" w15:restartNumberingAfterBreak="0">
    <w:nsid w:val="51932EB4"/>
    <w:multiLevelType w:val="hybridMultilevel"/>
    <w:tmpl w:val="BB5687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4E4829"/>
    <w:multiLevelType w:val="hybridMultilevel"/>
    <w:tmpl w:val="FD3EED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385512"/>
    <w:multiLevelType w:val="hybridMultilevel"/>
    <w:tmpl w:val="B404B314"/>
    <w:lvl w:ilvl="0" w:tplc="9AE6EC1A">
      <w:start w:val="1"/>
      <w:numFmt w:val="decimal"/>
      <w:lvlText w:val="%1."/>
      <w:lvlJc w:val="left"/>
      <w:pPr>
        <w:ind w:left="2628" w:hanging="360"/>
      </w:pPr>
    </w:lvl>
    <w:lvl w:ilvl="1" w:tplc="33CCA93A">
      <w:start w:val="1"/>
      <w:numFmt w:val="lowerLetter"/>
      <w:lvlText w:val="%2."/>
      <w:lvlJc w:val="left"/>
      <w:pPr>
        <w:ind w:left="3348" w:hanging="360"/>
      </w:pPr>
    </w:lvl>
    <w:lvl w:ilvl="2" w:tplc="A538C080">
      <w:start w:val="1"/>
      <w:numFmt w:val="lowerRoman"/>
      <w:lvlText w:val="%3."/>
      <w:lvlJc w:val="right"/>
      <w:pPr>
        <w:ind w:left="4068" w:hanging="180"/>
      </w:pPr>
    </w:lvl>
    <w:lvl w:ilvl="3" w:tplc="7CCC2C06">
      <w:start w:val="1"/>
      <w:numFmt w:val="decimal"/>
      <w:lvlText w:val="%4."/>
      <w:lvlJc w:val="left"/>
      <w:pPr>
        <w:ind w:left="4788" w:hanging="360"/>
      </w:pPr>
    </w:lvl>
    <w:lvl w:ilvl="4" w:tplc="2B908F22">
      <w:start w:val="1"/>
      <w:numFmt w:val="lowerLetter"/>
      <w:lvlText w:val="%5."/>
      <w:lvlJc w:val="left"/>
      <w:pPr>
        <w:ind w:left="5508" w:hanging="360"/>
      </w:pPr>
    </w:lvl>
    <w:lvl w:ilvl="5" w:tplc="985C7514">
      <w:start w:val="1"/>
      <w:numFmt w:val="lowerRoman"/>
      <w:lvlText w:val="%6."/>
      <w:lvlJc w:val="right"/>
      <w:pPr>
        <w:ind w:left="6228" w:hanging="180"/>
      </w:pPr>
    </w:lvl>
    <w:lvl w:ilvl="6" w:tplc="0D26CA9A">
      <w:start w:val="1"/>
      <w:numFmt w:val="decimal"/>
      <w:lvlText w:val="%7."/>
      <w:lvlJc w:val="left"/>
      <w:pPr>
        <w:ind w:left="6948" w:hanging="360"/>
      </w:pPr>
    </w:lvl>
    <w:lvl w:ilvl="7" w:tplc="F4749066">
      <w:start w:val="1"/>
      <w:numFmt w:val="lowerLetter"/>
      <w:lvlText w:val="%8."/>
      <w:lvlJc w:val="left"/>
      <w:pPr>
        <w:ind w:left="7668" w:hanging="360"/>
      </w:pPr>
    </w:lvl>
    <w:lvl w:ilvl="8" w:tplc="FAE26938">
      <w:start w:val="1"/>
      <w:numFmt w:val="lowerRoman"/>
      <w:lvlText w:val="%9."/>
      <w:lvlJc w:val="right"/>
      <w:pPr>
        <w:ind w:left="8388" w:hanging="180"/>
      </w:pPr>
    </w:lvl>
  </w:abstractNum>
  <w:abstractNum w:abstractNumId="26" w15:restartNumberingAfterBreak="0">
    <w:nsid w:val="57C61CD5"/>
    <w:multiLevelType w:val="hybridMultilevel"/>
    <w:tmpl w:val="35E63726"/>
    <w:lvl w:ilvl="0" w:tplc="2BCEC678">
      <w:start w:val="1"/>
      <w:numFmt w:val="lowerLetter"/>
      <w:lvlText w:val="%1."/>
      <w:lvlJc w:val="left"/>
      <w:pPr>
        <w:tabs>
          <w:tab w:val="num" w:pos="2131"/>
        </w:tabs>
        <w:ind w:left="2131" w:hanging="360"/>
      </w:pPr>
    </w:lvl>
    <w:lvl w:ilvl="1" w:tplc="7214C1C8">
      <w:start w:val="1"/>
      <w:numFmt w:val="lowerLetter"/>
      <w:lvlText w:val="%2."/>
      <w:lvlJc w:val="left"/>
      <w:pPr>
        <w:tabs>
          <w:tab w:val="num" w:pos="2851"/>
        </w:tabs>
        <w:ind w:left="2851" w:hanging="360"/>
      </w:pPr>
    </w:lvl>
    <w:lvl w:ilvl="2" w:tplc="C5F60C60">
      <w:start w:val="1"/>
      <w:numFmt w:val="lowerRoman"/>
      <w:lvlText w:val="%3."/>
      <w:lvlJc w:val="right"/>
      <w:pPr>
        <w:tabs>
          <w:tab w:val="num" w:pos="3571"/>
        </w:tabs>
        <w:ind w:left="3571" w:hanging="180"/>
      </w:pPr>
    </w:lvl>
    <w:lvl w:ilvl="3" w:tplc="1242C7DA">
      <w:start w:val="1"/>
      <w:numFmt w:val="decimal"/>
      <w:lvlText w:val="%4."/>
      <w:lvlJc w:val="left"/>
      <w:pPr>
        <w:tabs>
          <w:tab w:val="num" w:pos="4291"/>
        </w:tabs>
        <w:ind w:left="4291" w:hanging="360"/>
      </w:pPr>
    </w:lvl>
    <w:lvl w:ilvl="4" w:tplc="AB127538">
      <w:start w:val="1"/>
      <w:numFmt w:val="lowerLetter"/>
      <w:lvlText w:val="%5."/>
      <w:lvlJc w:val="left"/>
      <w:pPr>
        <w:tabs>
          <w:tab w:val="num" w:pos="5011"/>
        </w:tabs>
        <w:ind w:left="5011" w:hanging="360"/>
      </w:pPr>
    </w:lvl>
    <w:lvl w:ilvl="5" w:tplc="6BC01416">
      <w:start w:val="1"/>
      <w:numFmt w:val="lowerRoman"/>
      <w:lvlText w:val="%6."/>
      <w:lvlJc w:val="right"/>
      <w:pPr>
        <w:tabs>
          <w:tab w:val="num" w:pos="5731"/>
        </w:tabs>
        <w:ind w:left="5731" w:hanging="180"/>
      </w:pPr>
    </w:lvl>
    <w:lvl w:ilvl="6" w:tplc="D5023AF2">
      <w:start w:val="1"/>
      <w:numFmt w:val="decimal"/>
      <w:lvlText w:val="%7."/>
      <w:lvlJc w:val="left"/>
      <w:pPr>
        <w:tabs>
          <w:tab w:val="num" w:pos="6451"/>
        </w:tabs>
        <w:ind w:left="6451" w:hanging="360"/>
      </w:pPr>
    </w:lvl>
    <w:lvl w:ilvl="7" w:tplc="CD744FEA">
      <w:start w:val="1"/>
      <w:numFmt w:val="lowerLetter"/>
      <w:lvlText w:val="%8."/>
      <w:lvlJc w:val="left"/>
      <w:pPr>
        <w:tabs>
          <w:tab w:val="num" w:pos="7171"/>
        </w:tabs>
        <w:ind w:left="7171" w:hanging="360"/>
      </w:pPr>
    </w:lvl>
    <w:lvl w:ilvl="8" w:tplc="51A80686">
      <w:start w:val="1"/>
      <w:numFmt w:val="lowerRoman"/>
      <w:lvlText w:val="%9."/>
      <w:lvlJc w:val="right"/>
      <w:pPr>
        <w:tabs>
          <w:tab w:val="num" w:pos="7891"/>
        </w:tabs>
        <w:ind w:left="7891" w:hanging="180"/>
      </w:pPr>
    </w:lvl>
  </w:abstractNum>
  <w:abstractNum w:abstractNumId="27" w15:restartNumberingAfterBreak="0">
    <w:nsid w:val="5979374F"/>
    <w:multiLevelType w:val="multilevel"/>
    <w:tmpl w:val="263424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5E6E7C02"/>
    <w:multiLevelType w:val="multilevel"/>
    <w:tmpl w:val="38B83D84"/>
    <w:lvl w:ilvl="0">
      <w:start w:val="1"/>
      <w:numFmt w:val="decimal"/>
      <w:lvlText w:val="%1."/>
      <w:lvlJc w:val="left"/>
      <w:pPr>
        <w:ind w:left="502"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15:restartNumberingAfterBreak="0">
    <w:nsid w:val="66245156"/>
    <w:multiLevelType w:val="hybridMultilevel"/>
    <w:tmpl w:val="43545004"/>
    <w:lvl w:ilvl="0" w:tplc="8502128A">
      <w:start w:val="1"/>
      <w:numFmt w:val="decimal"/>
      <w:lvlText w:val="%1."/>
      <w:lvlJc w:val="left"/>
      <w:pPr>
        <w:tabs>
          <w:tab w:val="num" w:pos="2131"/>
        </w:tabs>
        <w:ind w:left="2131" w:hanging="360"/>
      </w:pPr>
    </w:lvl>
    <w:lvl w:ilvl="1" w:tplc="7AAA29A8">
      <w:start w:val="1"/>
      <w:numFmt w:val="lowerLetter"/>
      <w:lvlText w:val="%2."/>
      <w:lvlJc w:val="left"/>
      <w:pPr>
        <w:tabs>
          <w:tab w:val="num" w:pos="2851"/>
        </w:tabs>
        <w:ind w:left="2851" w:hanging="360"/>
      </w:pPr>
    </w:lvl>
    <w:lvl w:ilvl="2" w:tplc="9774C844">
      <w:start w:val="1"/>
      <w:numFmt w:val="lowerRoman"/>
      <w:lvlText w:val="%3."/>
      <w:lvlJc w:val="right"/>
      <w:pPr>
        <w:tabs>
          <w:tab w:val="num" w:pos="3571"/>
        </w:tabs>
        <w:ind w:left="3571" w:hanging="180"/>
      </w:pPr>
    </w:lvl>
    <w:lvl w:ilvl="3" w:tplc="4BC6462E">
      <w:start w:val="1"/>
      <w:numFmt w:val="decimal"/>
      <w:lvlText w:val="%4."/>
      <w:lvlJc w:val="left"/>
      <w:pPr>
        <w:tabs>
          <w:tab w:val="num" w:pos="4291"/>
        </w:tabs>
        <w:ind w:left="4291" w:hanging="360"/>
      </w:pPr>
    </w:lvl>
    <w:lvl w:ilvl="4" w:tplc="D458F49C">
      <w:start w:val="1"/>
      <w:numFmt w:val="lowerLetter"/>
      <w:lvlText w:val="%5."/>
      <w:lvlJc w:val="left"/>
      <w:pPr>
        <w:tabs>
          <w:tab w:val="num" w:pos="5011"/>
        </w:tabs>
        <w:ind w:left="5011" w:hanging="360"/>
      </w:pPr>
    </w:lvl>
    <w:lvl w:ilvl="5" w:tplc="96B8A480">
      <w:start w:val="1"/>
      <w:numFmt w:val="lowerRoman"/>
      <w:lvlText w:val="%6."/>
      <w:lvlJc w:val="right"/>
      <w:pPr>
        <w:tabs>
          <w:tab w:val="num" w:pos="5731"/>
        </w:tabs>
        <w:ind w:left="5731" w:hanging="180"/>
      </w:pPr>
    </w:lvl>
    <w:lvl w:ilvl="6" w:tplc="2A0A079A">
      <w:start w:val="1"/>
      <w:numFmt w:val="decimal"/>
      <w:lvlText w:val="%7."/>
      <w:lvlJc w:val="left"/>
      <w:pPr>
        <w:tabs>
          <w:tab w:val="num" w:pos="6451"/>
        </w:tabs>
        <w:ind w:left="6451" w:hanging="360"/>
      </w:pPr>
    </w:lvl>
    <w:lvl w:ilvl="7" w:tplc="EAB60E5E">
      <w:start w:val="1"/>
      <w:numFmt w:val="lowerLetter"/>
      <w:lvlText w:val="%8."/>
      <w:lvlJc w:val="left"/>
      <w:pPr>
        <w:tabs>
          <w:tab w:val="num" w:pos="7171"/>
        </w:tabs>
        <w:ind w:left="7171" w:hanging="360"/>
      </w:pPr>
    </w:lvl>
    <w:lvl w:ilvl="8" w:tplc="66DC95C4">
      <w:start w:val="1"/>
      <w:numFmt w:val="lowerRoman"/>
      <w:lvlText w:val="%9."/>
      <w:lvlJc w:val="right"/>
      <w:pPr>
        <w:tabs>
          <w:tab w:val="num" w:pos="7891"/>
        </w:tabs>
        <w:ind w:left="7891" w:hanging="180"/>
      </w:pPr>
    </w:lvl>
  </w:abstractNum>
  <w:abstractNum w:abstractNumId="30" w15:restartNumberingAfterBreak="0">
    <w:nsid w:val="67BB4864"/>
    <w:multiLevelType w:val="hybridMultilevel"/>
    <w:tmpl w:val="44D6535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8F667DE"/>
    <w:multiLevelType w:val="hybridMultilevel"/>
    <w:tmpl w:val="678A8840"/>
    <w:lvl w:ilvl="0" w:tplc="0D84D724">
      <w:start w:val="18"/>
      <w:numFmt w:val="decimal"/>
      <w:lvlText w:val="%1."/>
      <w:lvlJc w:val="left"/>
      <w:pPr>
        <w:ind w:left="720" w:hanging="360"/>
      </w:pPr>
    </w:lvl>
    <w:lvl w:ilvl="1" w:tplc="2ABA8D9E">
      <w:start w:val="1"/>
      <w:numFmt w:val="lowerLetter"/>
      <w:lvlText w:val="%2."/>
      <w:lvlJc w:val="left"/>
      <w:pPr>
        <w:ind w:left="1440" w:hanging="360"/>
      </w:pPr>
    </w:lvl>
    <w:lvl w:ilvl="2" w:tplc="8FAE8AE0">
      <w:start w:val="1"/>
      <w:numFmt w:val="lowerRoman"/>
      <w:lvlText w:val="%3."/>
      <w:lvlJc w:val="right"/>
      <w:pPr>
        <w:ind w:left="2160" w:hanging="180"/>
      </w:pPr>
    </w:lvl>
    <w:lvl w:ilvl="3" w:tplc="3F841FD8">
      <w:start w:val="1"/>
      <w:numFmt w:val="decimal"/>
      <w:lvlText w:val="%4."/>
      <w:lvlJc w:val="left"/>
      <w:pPr>
        <w:ind w:left="2880" w:hanging="360"/>
      </w:pPr>
    </w:lvl>
    <w:lvl w:ilvl="4" w:tplc="E61073BE">
      <w:start w:val="1"/>
      <w:numFmt w:val="lowerLetter"/>
      <w:lvlText w:val="%5."/>
      <w:lvlJc w:val="left"/>
      <w:pPr>
        <w:ind w:left="3600" w:hanging="360"/>
      </w:pPr>
    </w:lvl>
    <w:lvl w:ilvl="5" w:tplc="DE20EA4C">
      <w:start w:val="1"/>
      <w:numFmt w:val="lowerRoman"/>
      <w:lvlText w:val="%6."/>
      <w:lvlJc w:val="right"/>
      <w:pPr>
        <w:ind w:left="4320" w:hanging="180"/>
      </w:pPr>
    </w:lvl>
    <w:lvl w:ilvl="6" w:tplc="08503526">
      <w:start w:val="1"/>
      <w:numFmt w:val="decimal"/>
      <w:lvlText w:val="%7."/>
      <w:lvlJc w:val="left"/>
      <w:pPr>
        <w:ind w:left="5040" w:hanging="360"/>
      </w:pPr>
    </w:lvl>
    <w:lvl w:ilvl="7" w:tplc="4CC822A0">
      <w:start w:val="1"/>
      <w:numFmt w:val="lowerLetter"/>
      <w:lvlText w:val="%8."/>
      <w:lvlJc w:val="left"/>
      <w:pPr>
        <w:ind w:left="5760" w:hanging="360"/>
      </w:pPr>
    </w:lvl>
    <w:lvl w:ilvl="8" w:tplc="AFDE6D64">
      <w:start w:val="1"/>
      <w:numFmt w:val="lowerRoman"/>
      <w:lvlText w:val="%9."/>
      <w:lvlJc w:val="right"/>
      <w:pPr>
        <w:ind w:left="6480" w:hanging="180"/>
      </w:pPr>
    </w:lvl>
  </w:abstractNum>
  <w:abstractNum w:abstractNumId="32" w15:restartNumberingAfterBreak="0">
    <w:nsid w:val="6ED070BE"/>
    <w:multiLevelType w:val="hybridMultilevel"/>
    <w:tmpl w:val="7EFC1A96"/>
    <w:lvl w:ilvl="0" w:tplc="B9E40DBE">
      <w:start w:val="1"/>
      <w:numFmt w:val="decimal"/>
      <w:lvlText w:val="%1."/>
      <w:lvlJc w:val="left"/>
      <w:pPr>
        <w:tabs>
          <w:tab w:val="num" w:pos="1760"/>
        </w:tabs>
        <w:ind w:left="1760" w:hanging="360"/>
      </w:pPr>
    </w:lvl>
    <w:lvl w:ilvl="1" w:tplc="8EB2A92A">
      <w:start w:val="1"/>
      <w:numFmt w:val="lowerLetter"/>
      <w:lvlText w:val="%2."/>
      <w:lvlJc w:val="left"/>
      <w:pPr>
        <w:tabs>
          <w:tab w:val="num" w:pos="2480"/>
        </w:tabs>
        <w:ind w:left="2480" w:hanging="360"/>
      </w:pPr>
    </w:lvl>
    <w:lvl w:ilvl="2" w:tplc="65B8B02A">
      <w:start w:val="1"/>
      <w:numFmt w:val="lowerRoman"/>
      <w:lvlText w:val="%3."/>
      <w:lvlJc w:val="right"/>
      <w:pPr>
        <w:tabs>
          <w:tab w:val="num" w:pos="3200"/>
        </w:tabs>
        <w:ind w:left="3200" w:hanging="180"/>
      </w:pPr>
    </w:lvl>
    <w:lvl w:ilvl="3" w:tplc="D858356C">
      <w:start w:val="1"/>
      <w:numFmt w:val="decimal"/>
      <w:lvlText w:val="%4."/>
      <w:lvlJc w:val="left"/>
      <w:pPr>
        <w:tabs>
          <w:tab w:val="num" w:pos="3920"/>
        </w:tabs>
        <w:ind w:left="3920" w:hanging="360"/>
      </w:pPr>
    </w:lvl>
    <w:lvl w:ilvl="4" w:tplc="C90C78E4">
      <w:start w:val="1"/>
      <w:numFmt w:val="lowerLetter"/>
      <w:lvlText w:val="%5."/>
      <w:lvlJc w:val="left"/>
      <w:pPr>
        <w:tabs>
          <w:tab w:val="num" w:pos="4640"/>
        </w:tabs>
        <w:ind w:left="4640" w:hanging="360"/>
      </w:pPr>
    </w:lvl>
    <w:lvl w:ilvl="5" w:tplc="42E228EA">
      <w:start w:val="1"/>
      <w:numFmt w:val="lowerRoman"/>
      <w:lvlText w:val="%6."/>
      <w:lvlJc w:val="right"/>
      <w:pPr>
        <w:tabs>
          <w:tab w:val="num" w:pos="5360"/>
        </w:tabs>
        <w:ind w:left="5360" w:hanging="180"/>
      </w:pPr>
    </w:lvl>
    <w:lvl w:ilvl="6" w:tplc="1B143276">
      <w:start w:val="1"/>
      <w:numFmt w:val="decimal"/>
      <w:lvlText w:val="%7."/>
      <w:lvlJc w:val="left"/>
      <w:pPr>
        <w:tabs>
          <w:tab w:val="num" w:pos="6080"/>
        </w:tabs>
        <w:ind w:left="6080" w:hanging="360"/>
      </w:pPr>
    </w:lvl>
    <w:lvl w:ilvl="7" w:tplc="5B7C31EC">
      <w:start w:val="1"/>
      <w:numFmt w:val="lowerLetter"/>
      <w:lvlText w:val="%8."/>
      <w:lvlJc w:val="left"/>
      <w:pPr>
        <w:tabs>
          <w:tab w:val="num" w:pos="6800"/>
        </w:tabs>
        <w:ind w:left="6800" w:hanging="360"/>
      </w:pPr>
    </w:lvl>
    <w:lvl w:ilvl="8" w:tplc="ACCC7B92">
      <w:start w:val="1"/>
      <w:numFmt w:val="lowerRoman"/>
      <w:lvlText w:val="%9."/>
      <w:lvlJc w:val="right"/>
      <w:pPr>
        <w:tabs>
          <w:tab w:val="num" w:pos="7520"/>
        </w:tabs>
        <w:ind w:left="7520" w:hanging="180"/>
      </w:pPr>
    </w:lvl>
  </w:abstractNum>
  <w:abstractNum w:abstractNumId="33" w15:restartNumberingAfterBreak="0">
    <w:nsid w:val="7023309F"/>
    <w:multiLevelType w:val="multilevel"/>
    <w:tmpl w:val="E75AFE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70AD7091"/>
    <w:multiLevelType w:val="multilevel"/>
    <w:tmpl w:val="90CA2A66"/>
    <w:lvl w:ilvl="0">
      <w:start w:val="8"/>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5" w15:restartNumberingAfterBreak="0">
    <w:nsid w:val="77710DA5"/>
    <w:multiLevelType w:val="hybridMultilevel"/>
    <w:tmpl w:val="79CC1A1E"/>
    <w:lvl w:ilvl="0" w:tplc="B14680A0">
      <w:start w:val="1"/>
      <w:numFmt w:val="lowerLetter"/>
      <w:lvlText w:val="%1)"/>
      <w:lvlJc w:val="left"/>
      <w:pPr>
        <w:ind w:left="720" w:hanging="360"/>
      </w:pPr>
      <w:rPr>
        <w:b/>
        <w:sz w:val="18"/>
      </w:rPr>
    </w:lvl>
    <w:lvl w:ilvl="1" w:tplc="EAF8E838">
      <w:start w:val="1"/>
      <w:numFmt w:val="lowerLetter"/>
      <w:lvlText w:val="%2."/>
      <w:lvlJc w:val="left"/>
      <w:pPr>
        <w:ind w:left="1440" w:hanging="360"/>
      </w:pPr>
    </w:lvl>
    <w:lvl w:ilvl="2" w:tplc="6F8819B0">
      <w:start w:val="1"/>
      <w:numFmt w:val="lowerRoman"/>
      <w:lvlText w:val="%3."/>
      <w:lvlJc w:val="right"/>
      <w:pPr>
        <w:ind w:left="2160" w:hanging="180"/>
      </w:pPr>
    </w:lvl>
    <w:lvl w:ilvl="3" w:tplc="C23CEBAC">
      <w:start w:val="1"/>
      <w:numFmt w:val="decimal"/>
      <w:lvlText w:val="%4."/>
      <w:lvlJc w:val="left"/>
      <w:pPr>
        <w:ind w:left="2880" w:hanging="360"/>
      </w:pPr>
    </w:lvl>
    <w:lvl w:ilvl="4" w:tplc="C48842F4">
      <w:start w:val="1"/>
      <w:numFmt w:val="lowerLetter"/>
      <w:lvlText w:val="%5."/>
      <w:lvlJc w:val="left"/>
      <w:pPr>
        <w:ind w:left="3600" w:hanging="360"/>
      </w:pPr>
    </w:lvl>
    <w:lvl w:ilvl="5" w:tplc="0DE6975A">
      <w:start w:val="1"/>
      <w:numFmt w:val="lowerRoman"/>
      <w:lvlText w:val="%6."/>
      <w:lvlJc w:val="right"/>
      <w:pPr>
        <w:ind w:left="4320" w:hanging="180"/>
      </w:pPr>
    </w:lvl>
    <w:lvl w:ilvl="6" w:tplc="C4768C5E">
      <w:start w:val="1"/>
      <w:numFmt w:val="decimal"/>
      <w:lvlText w:val="%7."/>
      <w:lvlJc w:val="left"/>
      <w:pPr>
        <w:ind w:left="5040" w:hanging="360"/>
      </w:pPr>
    </w:lvl>
    <w:lvl w:ilvl="7" w:tplc="7CD6A31A">
      <w:start w:val="1"/>
      <w:numFmt w:val="lowerLetter"/>
      <w:lvlText w:val="%8."/>
      <w:lvlJc w:val="left"/>
      <w:pPr>
        <w:ind w:left="5760" w:hanging="360"/>
      </w:pPr>
    </w:lvl>
    <w:lvl w:ilvl="8" w:tplc="A7340ACE">
      <w:start w:val="1"/>
      <w:numFmt w:val="lowerRoman"/>
      <w:lvlText w:val="%9."/>
      <w:lvlJc w:val="right"/>
      <w:pPr>
        <w:ind w:left="6480" w:hanging="180"/>
      </w:pPr>
    </w:lvl>
  </w:abstractNum>
  <w:abstractNum w:abstractNumId="36" w15:restartNumberingAfterBreak="0">
    <w:nsid w:val="782D3B30"/>
    <w:multiLevelType w:val="hybridMultilevel"/>
    <w:tmpl w:val="CAA2585E"/>
    <w:lvl w:ilvl="0" w:tplc="1A582004">
      <w:start w:val="6"/>
      <w:numFmt w:val="decimal"/>
      <w:lvlText w:val="%1."/>
      <w:lvlJc w:val="left"/>
      <w:pPr>
        <w:ind w:left="1080" w:hanging="360"/>
      </w:pPr>
    </w:lvl>
    <w:lvl w:ilvl="1" w:tplc="7B12D414">
      <w:start w:val="1"/>
      <w:numFmt w:val="lowerLetter"/>
      <w:lvlText w:val="%2."/>
      <w:lvlJc w:val="left"/>
      <w:pPr>
        <w:ind w:left="1800" w:hanging="360"/>
      </w:pPr>
    </w:lvl>
    <w:lvl w:ilvl="2" w:tplc="A3B4A38E">
      <w:start w:val="1"/>
      <w:numFmt w:val="lowerRoman"/>
      <w:lvlText w:val="%3."/>
      <w:lvlJc w:val="right"/>
      <w:pPr>
        <w:ind w:left="2520" w:hanging="180"/>
      </w:pPr>
    </w:lvl>
    <w:lvl w:ilvl="3" w:tplc="EBAE24B2">
      <w:start w:val="1"/>
      <w:numFmt w:val="decimal"/>
      <w:lvlText w:val="%4."/>
      <w:lvlJc w:val="left"/>
      <w:pPr>
        <w:ind w:left="3240" w:hanging="360"/>
      </w:pPr>
    </w:lvl>
    <w:lvl w:ilvl="4" w:tplc="0C883A9A">
      <w:start w:val="1"/>
      <w:numFmt w:val="lowerLetter"/>
      <w:lvlText w:val="%5."/>
      <w:lvlJc w:val="left"/>
      <w:pPr>
        <w:ind w:left="3960" w:hanging="360"/>
      </w:pPr>
    </w:lvl>
    <w:lvl w:ilvl="5" w:tplc="A05E9D9E">
      <w:start w:val="1"/>
      <w:numFmt w:val="lowerRoman"/>
      <w:lvlText w:val="%6."/>
      <w:lvlJc w:val="right"/>
      <w:pPr>
        <w:ind w:left="4680" w:hanging="180"/>
      </w:pPr>
    </w:lvl>
    <w:lvl w:ilvl="6" w:tplc="33546CF0">
      <w:start w:val="1"/>
      <w:numFmt w:val="decimal"/>
      <w:lvlText w:val="%7."/>
      <w:lvlJc w:val="left"/>
      <w:pPr>
        <w:ind w:left="5400" w:hanging="360"/>
      </w:pPr>
    </w:lvl>
    <w:lvl w:ilvl="7" w:tplc="C30407E0">
      <w:start w:val="1"/>
      <w:numFmt w:val="lowerLetter"/>
      <w:lvlText w:val="%8."/>
      <w:lvlJc w:val="left"/>
      <w:pPr>
        <w:ind w:left="6120" w:hanging="360"/>
      </w:pPr>
    </w:lvl>
    <w:lvl w:ilvl="8" w:tplc="5B7ADEDE">
      <w:start w:val="1"/>
      <w:numFmt w:val="lowerRoman"/>
      <w:lvlText w:val="%9."/>
      <w:lvlJc w:val="right"/>
      <w:pPr>
        <w:ind w:left="6840" w:hanging="180"/>
      </w:pPr>
    </w:lvl>
  </w:abstractNum>
  <w:abstractNum w:abstractNumId="37" w15:restartNumberingAfterBreak="0">
    <w:nsid w:val="7A5B4FDE"/>
    <w:multiLevelType w:val="hybridMultilevel"/>
    <w:tmpl w:val="B02C00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216A9B"/>
    <w:multiLevelType w:val="hybridMultilevel"/>
    <w:tmpl w:val="03D8DFD8"/>
    <w:lvl w:ilvl="0" w:tplc="7FFC86DE">
      <w:start w:val="1"/>
      <w:numFmt w:val="lowerLetter"/>
      <w:lvlText w:val="%1)"/>
      <w:lvlJc w:val="left"/>
      <w:pPr>
        <w:ind w:left="720" w:hanging="360"/>
      </w:pPr>
    </w:lvl>
    <w:lvl w:ilvl="1" w:tplc="8FDA109C">
      <w:start w:val="1"/>
      <w:numFmt w:val="bullet"/>
      <w:lvlText w:val="o"/>
      <w:lvlJc w:val="left"/>
      <w:pPr>
        <w:ind w:left="1440" w:hanging="360"/>
      </w:pPr>
      <w:rPr>
        <w:rFonts w:ascii="Courier New" w:hAnsi="Courier New"/>
      </w:rPr>
    </w:lvl>
    <w:lvl w:ilvl="2" w:tplc="90A6A888">
      <w:start w:val="1"/>
      <w:numFmt w:val="bullet"/>
      <w:lvlText w:val=""/>
      <w:lvlJc w:val="left"/>
      <w:pPr>
        <w:ind w:left="2160" w:hanging="360"/>
      </w:pPr>
      <w:rPr>
        <w:rFonts w:ascii="Wingdings" w:hAnsi="Wingdings"/>
      </w:rPr>
    </w:lvl>
    <w:lvl w:ilvl="3" w:tplc="DC24D7B0">
      <w:start w:val="1"/>
      <w:numFmt w:val="bullet"/>
      <w:lvlText w:val=""/>
      <w:lvlJc w:val="left"/>
      <w:pPr>
        <w:ind w:left="2880" w:hanging="360"/>
      </w:pPr>
      <w:rPr>
        <w:rFonts w:ascii="Symbol" w:hAnsi="Symbol"/>
      </w:rPr>
    </w:lvl>
    <w:lvl w:ilvl="4" w:tplc="0596B79C">
      <w:start w:val="1"/>
      <w:numFmt w:val="bullet"/>
      <w:lvlText w:val="o"/>
      <w:lvlJc w:val="left"/>
      <w:pPr>
        <w:ind w:left="3600" w:hanging="360"/>
      </w:pPr>
      <w:rPr>
        <w:rFonts w:ascii="Courier New" w:hAnsi="Courier New"/>
      </w:rPr>
    </w:lvl>
    <w:lvl w:ilvl="5" w:tplc="6C0A4256">
      <w:start w:val="1"/>
      <w:numFmt w:val="bullet"/>
      <w:lvlText w:val=""/>
      <w:lvlJc w:val="left"/>
      <w:pPr>
        <w:ind w:left="4320" w:hanging="360"/>
      </w:pPr>
      <w:rPr>
        <w:rFonts w:ascii="Wingdings" w:hAnsi="Wingdings"/>
      </w:rPr>
    </w:lvl>
    <w:lvl w:ilvl="6" w:tplc="2F52A734">
      <w:start w:val="1"/>
      <w:numFmt w:val="bullet"/>
      <w:lvlText w:val=""/>
      <w:lvlJc w:val="left"/>
      <w:pPr>
        <w:ind w:left="5040" w:hanging="360"/>
      </w:pPr>
      <w:rPr>
        <w:rFonts w:ascii="Symbol" w:hAnsi="Symbol"/>
      </w:rPr>
    </w:lvl>
    <w:lvl w:ilvl="7" w:tplc="EE7826A0">
      <w:start w:val="1"/>
      <w:numFmt w:val="bullet"/>
      <w:lvlText w:val="o"/>
      <w:lvlJc w:val="left"/>
      <w:pPr>
        <w:ind w:left="5760" w:hanging="360"/>
      </w:pPr>
      <w:rPr>
        <w:rFonts w:ascii="Courier New" w:hAnsi="Courier New"/>
      </w:rPr>
    </w:lvl>
    <w:lvl w:ilvl="8" w:tplc="259C2316">
      <w:start w:val="1"/>
      <w:numFmt w:val="bullet"/>
      <w:lvlText w:val=""/>
      <w:lvlJc w:val="left"/>
      <w:pPr>
        <w:ind w:left="6480" w:hanging="360"/>
      </w:pPr>
      <w:rPr>
        <w:rFonts w:ascii="Wingdings" w:hAnsi="Wingdings"/>
      </w:rPr>
    </w:lvl>
  </w:abstractNum>
  <w:abstractNum w:abstractNumId="39" w15:restartNumberingAfterBreak="0">
    <w:nsid w:val="7CB04718"/>
    <w:multiLevelType w:val="multilevel"/>
    <w:tmpl w:val="4BA67F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F2A5322"/>
    <w:multiLevelType w:val="hybridMultilevel"/>
    <w:tmpl w:val="EC38B10E"/>
    <w:lvl w:ilvl="0" w:tplc="1338AD56">
      <w:start w:val="1"/>
      <w:numFmt w:val="bullet"/>
      <w:lvlText w:val=""/>
      <w:lvlJc w:val="left"/>
      <w:pPr>
        <w:ind w:left="720" w:hanging="360"/>
      </w:pPr>
      <w:rPr>
        <w:rFonts w:ascii="Wingdings" w:hAnsi="Wingdings"/>
      </w:rPr>
    </w:lvl>
    <w:lvl w:ilvl="1" w:tplc="67164AAE">
      <w:start w:val="1"/>
      <w:numFmt w:val="bullet"/>
      <w:lvlText w:val="o"/>
      <w:lvlJc w:val="left"/>
      <w:pPr>
        <w:ind w:left="1440" w:hanging="360"/>
      </w:pPr>
      <w:rPr>
        <w:rFonts w:ascii="Courier New" w:hAnsi="Courier New"/>
      </w:rPr>
    </w:lvl>
    <w:lvl w:ilvl="2" w:tplc="74ECFBA6">
      <w:start w:val="1"/>
      <w:numFmt w:val="bullet"/>
      <w:lvlText w:val=""/>
      <w:lvlJc w:val="left"/>
      <w:pPr>
        <w:ind w:left="2160" w:hanging="360"/>
      </w:pPr>
      <w:rPr>
        <w:rFonts w:ascii="Wingdings" w:hAnsi="Wingdings"/>
      </w:rPr>
    </w:lvl>
    <w:lvl w:ilvl="3" w:tplc="B9346F08">
      <w:start w:val="1"/>
      <w:numFmt w:val="bullet"/>
      <w:lvlText w:val=""/>
      <w:lvlJc w:val="left"/>
      <w:pPr>
        <w:ind w:left="2880" w:hanging="360"/>
      </w:pPr>
      <w:rPr>
        <w:rFonts w:ascii="Symbol" w:hAnsi="Symbol"/>
      </w:rPr>
    </w:lvl>
    <w:lvl w:ilvl="4" w:tplc="1280FC0C">
      <w:start w:val="1"/>
      <w:numFmt w:val="bullet"/>
      <w:lvlText w:val="o"/>
      <w:lvlJc w:val="left"/>
      <w:pPr>
        <w:ind w:left="3600" w:hanging="360"/>
      </w:pPr>
      <w:rPr>
        <w:rFonts w:ascii="Courier New" w:hAnsi="Courier New"/>
      </w:rPr>
    </w:lvl>
    <w:lvl w:ilvl="5" w:tplc="FD0426DC">
      <w:start w:val="1"/>
      <w:numFmt w:val="bullet"/>
      <w:lvlText w:val=""/>
      <w:lvlJc w:val="left"/>
      <w:pPr>
        <w:ind w:left="4320" w:hanging="360"/>
      </w:pPr>
      <w:rPr>
        <w:rFonts w:ascii="Wingdings" w:hAnsi="Wingdings"/>
      </w:rPr>
    </w:lvl>
    <w:lvl w:ilvl="6" w:tplc="44A622BE">
      <w:start w:val="1"/>
      <w:numFmt w:val="bullet"/>
      <w:lvlText w:val=""/>
      <w:lvlJc w:val="left"/>
      <w:pPr>
        <w:ind w:left="5040" w:hanging="360"/>
      </w:pPr>
      <w:rPr>
        <w:rFonts w:ascii="Symbol" w:hAnsi="Symbol"/>
      </w:rPr>
    </w:lvl>
    <w:lvl w:ilvl="7" w:tplc="44700538">
      <w:start w:val="1"/>
      <w:numFmt w:val="bullet"/>
      <w:lvlText w:val="o"/>
      <w:lvlJc w:val="left"/>
      <w:pPr>
        <w:ind w:left="5760" w:hanging="360"/>
      </w:pPr>
      <w:rPr>
        <w:rFonts w:ascii="Courier New" w:hAnsi="Courier New"/>
      </w:rPr>
    </w:lvl>
    <w:lvl w:ilvl="8" w:tplc="A524C2E6">
      <w:start w:val="1"/>
      <w:numFmt w:val="bullet"/>
      <w:lvlText w:val=""/>
      <w:lvlJc w:val="left"/>
      <w:pPr>
        <w:ind w:left="6480" w:hanging="360"/>
      </w:pPr>
      <w:rPr>
        <w:rFonts w:ascii="Wingdings" w:hAnsi="Wingdings"/>
      </w:rPr>
    </w:lvl>
  </w:abstractNum>
  <w:num w:numId="1">
    <w:abstractNumId w:val="12"/>
  </w:num>
  <w:num w:numId="2">
    <w:abstractNumId w:val="32"/>
  </w:num>
  <w:num w:numId="3">
    <w:abstractNumId w:val="9"/>
  </w:num>
  <w:num w:numId="4">
    <w:abstractNumId w:val="29"/>
  </w:num>
  <w:num w:numId="5">
    <w:abstractNumId w:val="4"/>
  </w:num>
  <w:num w:numId="6">
    <w:abstractNumId w:val="2"/>
  </w:num>
  <w:num w:numId="7">
    <w:abstractNumId w:val="26"/>
  </w:num>
  <w:num w:numId="8">
    <w:abstractNumId w:val="16"/>
  </w:num>
  <w:num w:numId="9">
    <w:abstractNumId w:val="0"/>
  </w:num>
  <w:num w:numId="10">
    <w:abstractNumId w:val="10"/>
  </w:num>
  <w:num w:numId="11">
    <w:abstractNumId w:val="36"/>
  </w:num>
  <w:num w:numId="12">
    <w:abstractNumId w:val="7"/>
  </w:num>
  <w:num w:numId="13">
    <w:abstractNumId w:val="14"/>
  </w:num>
  <w:num w:numId="14">
    <w:abstractNumId w:val="40"/>
  </w:num>
  <w:num w:numId="15">
    <w:abstractNumId w:val="19"/>
  </w:num>
  <w:num w:numId="16">
    <w:abstractNumId w:val="3"/>
  </w:num>
  <w:num w:numId="17">
    <w:abstractNumId w:val="28"/>
  </w:num>
  <w:num w:numId="18">
    <w:abstractNumId w:val="35"/>
  </w:num>
  <w:num w:numId="19">
    <w:abstractNumId w:val="34"/>
  </w:num>
  <w:num w:numId="20">
    <w:abstractNumId w:val="5"/>
  </w:num>
  <w:num w:numId="21">
    <w:abstractNumId w:val="31"/>
  </w:num>
  <w:num w:numId="22">
    <w:abstractNumId w:val="38"/>
  </w:num>
  <w:num w:numId="23">
    <w:abstractNumId w:val="21"/>
  </w:num>
  <w:num w:numId="24">
    <w:abstractNumId w:val="17"/>
  </w:num>
  <w:num w:numId="25">
    <w:abstractNumId w:val="25"/>
  </w:num>
  <w:num w:numId="26">
    <w:abstractNumId w:val="15"/>
  </w:num>
  <w:num w:numId="27">
    <w:abstractNumId w:val="1"/>
  </w:num>
  <w:num w:numId="28">
    <w:abstractNumId w:val="11"/>
  </w:num>
  <w:num w:numId="29">
    <w:abstractNumId w:val="15"/>
  </w:num>
  <w:num w:numId="30">
    <w:abstractNumId w:val="24"/>
  </w:num>
  <w:num w:numId="31">
    <w:abstractNumId w:val="23"/>
  </w:num>
  <w:num w:numId="32">
    <w:abstractNumId w:val="37"/>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7"/>
  </w:num>
  <w:num w:numId="36">
    <w:abstractNumId w:val="8"/>
  </w:num>
  <w:num w:numId="37">
    <w:abstractNumId w:val="20"/>
  </w:num>
  <w:num w:numId="38">
    <w:abstractNumId w:val="39"/>
  </w:num>
  <w:num w:numId="39">
    <w:abstractNumId w:val="18"/>
  </w:num>
  <w:num w:numId="40">
    <w:abstractNumId w:val="33"/>
  </w:num>
  <w:num w:numId="41">
    <w:abstractNumId w:val="6"/>
  </w:num>
  <w:num w:numId="42">
    <w:abstractNumId w:val="22"/>
  </w:num>
  <w:num w:numId="43">
    <w:abstractNumId w:val="22"/>
    <w:lvlOverride w:ilvl="0">
      <w:lvl w:ilvl="0">
        <w:start w:val="1"/>
        <w:numFmt w:val="decimal"/>
        <w:lvlText w:val="%1."/>
        <w:lvlJc w:val="left"/>
        <w:pPr>
          <w:ind w:left="720" w:hanging="363"/>
        </w:pPr>
        <w:rPr>
          <w:rFonts w:hint="default"/>
        </w:rPr>
      </w:lvl>
    </w:lvlOverride>
    <w:lvlOverride w:ilvl="1">
      <w:lvl w:ilvl="1">
        <w:start w:val="1"/>
        <w:numFmt w:val="decimal"/>
        <w:lvlText w:val="%2."/>
        <w:lvlJc w:val="left"/>
        <w:pPr>
          <w:ind w:left="777" w:hanging="57"/>
        </w:pPr>
        <w:rPr>
          <w:rFonts w:hint="default"/>
        </w:rPr>
      </w:lvl>
    </w:lvlOverride>
    <w:lvlOverride w:ilvl="2">
      <w:lvl w:ilvl="2">
        <w:start w:val="1"/>
        <w:numFmt w:val="decimal"/>
        <w:lvlText w:val="%3."/>
        <w:lvlJc w:val="left"/>
        <w:pPr>
          <w:ind w:left="1497" w:hanging="57"/>
        </w:pPr>
        <w:rPr>
          <w:rFonts w:hint="default"/>
        </w:rPr>
      </w:lvl>
    </w:lvlOverride>
    <w:lvlOverride w:ilvl="3">
      <w:lvl w:ilvl="3">
        <w:start w:val="1"/>
        <w:numFmt w:val="decimal"/>
        <w:lvlText w:val="%4."/>
        <w:lvlJc w:val="left"/>
        <w:pPr>
          <w:ind w:left="2217" w:hanging="57"/>
        </w:pPr>
        <w:rPr>
          <w:rFonts w:hint="default"/>
        </w:rPr>
      </w:lvl>
    </w:lvlOverride>
    <w:lvlOverride w:ilvl="4">
      <w:lvl w:ilvl="4">
        <w:start w:val="1"/>
        <w:numFmt w:val="decimal"/>
        <w:lvlText w:val="%5."/>
        <w:lvlJc w:val="left"/>
        <w:pPr>
          <w:ind w:left="2937" w:hanging="57"/>
        </w:pPr>
        <w:rPr>
          <w:rFonts w:hint="default"/>
        </w:rPr>
      </w:lvl>
    </w:lvlOverride>
    <w:lvlOverride w:ilvl="5">
      <w:lvl w:ilvl="5">
        <w:start w:val="1"/>
        <w:numFmt w:val="decimal"/>
        <w:lvlText w:val="%6."/>
        <w:lvlJc w:val="left"/>
        <w:pPr>
          <w:ind w:left="3657" w:hanging="57"/>
        </w:pPr>
        <w:rPr>
          <w:rFonts w:hint="default"/>
        </w:rPr>
      </w:lvl>
    </w:lvlOverride>
    <w:lvlOverride w:ilvl="6">
      <w:lvl w:ilvl="6">
        <w:start w:val="1"/>
        <w:numFmt w:val="decimal"/>
        <w:lvlText w:val="%7."/>
        <w:lvlJc w:val="left"/>
        <w:pPr>
          <w:ind w:left="4377" w:hanging="57"/>
        </w:pPr>
        <w:rPr>
          <w:rFonts w:hint="default"/>
        </w:rPr>
      </w:lvl>
    </w:lvlOverride>
    <w:lvlOverride w:ilvl="7">
      <w:lvl w:ilvl="7">
        <w:start w:val="1"/>
        <w:numFmt w:val="decimal"/>
        <w:lvlText w:val="%8."/>
        <w:lvlJc w:val="left"/>
        <w:pPr>
          <w:ind w:left="5097" w:hanging="57"/>
        </w:pPr>
        <w:rPr>
          <w:rFonts w:hint="default"/>
        </w:rPr>
      </w:lvl>
    </w:lvlOverride>
    <w:lvlOverride w:ilvl="8">
      <w:lvl w:ilvl="8">
        <w:start w:val="1"/>
        <w:numFmt w:val="decimal"/>
        <w:lvlText w:val="%9."/>
        <w:lvlJc w:val="left"/>
        <w:pPr>
          <w:ind w:left="5817" w:hanging="57"/>
        </w:pPr>
        <w:rPr>
          <w:rFonts w:hint="default"/>
        </w:rPr>
      </w:lvl>
    </w:lvlOverride>
  </w:num>
  <w:num w:numId="44">
    <w:abstractNumId w:val="22"/>
    <w:lvlOverride w:ilvl="0">
      <w:lvl w:ilvl="0">
        <w:start w:val="1"/>
        <w:numFmt w:val="decimal"/>
        <w:lvlText w:val="%1."/>
        <w:lvlJc w:val="right"/>
        <w:pPr>
          <w:ind w:left="720" w:hanging="363"/>
        </w:pPr>
        <w:rPr>
          <w:rFonts w:hint="default"/>
        </w:rPr>
      </w:lvl>
    </w:lvlOverride>
    <w:lvlOverride w:ilvl="1">
      <w:lvl w:ilvl="1">
        <w:start w:val="1"/>
        <w:numFmt w:val="decimal"/>
        <w:lvlText w:val="%2."/>
        <w:lvlJc w:val="left"/>
        <w:pPr>
          <w:ind w:left="777" w:hanging="57"/>
        </w:pPr>
        <w:rPr>
          <w:rFonts w:hint="default"/>
        </w:rPr>
      </w:lvl>
    </w:lvlOverride>
    <w:lvlOverride w:ilvl="2">
      <w:lvl w:ilvl="2">
        <w:start w:val="1"/>
        <w:numFmt w:val="decimal"/>
        <w:lvlText w:val="%3."/>
        <w:lvlJc w:val="left"/>
        <w:pPr>
          <w:ind w:left="1497" w:hanging="57"/>
        </w:pPr>
        <w:rPr>
          <w:rFonts w:hint="default"/>
        </w:rPr>
      </w:lvl>
    </w:lvlOverride>
    <w:lvlOverride w:ilvl="3">
      <w:lvl w:ilvl="3">
        <w:start w:val="1"/>
        <w:numFmt w:val="decimal"/>
        <w:lvlText w:val="%4."/>
        <w:lvlJc w:val="left"/>
        <w:pPr>
          <w:ind w:left="2217" w:hanging="57"/>
        </w:pPr>
        <w:rPr>
          <w:rFonts w:hint="default"/>
        </w:rPr>
      </w:lvl>
    </w:lvlOverride>
    <w:lvlOverride w:ilvl="4">
      <w:lvl w:ilvl="4">
        <w:start w:val="1"/>
        <w:numFmt w:val="decimal"/>
        <w:lvlText w:val="%5."/>
        <w:lvlJc w:val="left"/>
        <w:pPr>
          <w:ind w:left="2937" w:hanging="57"/>
        </w:pPr>
        <w:rPr>
          <w:rFonts w:hint="default"/>
        </w:rPr>
      </w:lvl>
    </w:lvlOverride>
    <w:lvlOverride w:ilvl="5">
      <w:lvl w:ilvl="5">
        <w:start w:val="1"/>
        <w:numFmt w:val="decimal"/>
        <w:lvlText w:val="%6."/>
        <w:lvlJc w:val="left"/>
        <w:pPr>
          <w:ind w:left="3657" w:hanging="57"/>
        </w:pPr>
        <w:rPr>
          <w:rFonts w:hint="default"/>
        </w:rPr>
      </w:lvl>
    </w:lvlOverride>
    <w:lvlOverride w:ilvl="6">
      <w:lvl w:ilvl="6">
        <w:start w:val="1"/>
        <w:numFmt w:val="decimal"/>
        <w:lvlText w:val="%7."/>
        <w:lvlJc w:val="left"/>
        <w:pPr>
          <w:ind w:left="4377" w:hanging="57"/>
        </w:pPr>
        <w:rPr>
          <w:rFonts w:hint="default"/>
        </w:rPr>
      </w:lvl>
    </w:lvlOverride>
    <w:lvlOverride w:ilvl="7">
      <w:lvl w:ilvl="7">
        <w:start w:val="1"/>
        <w:numFmt w:val="decimal"/>
        <w:lvlText w:val="%8."/>
        <w:lvlJc w:val="left"/>
        <w:pPr>
          <w:ind w:left="5097" w:hanging="57"/>
        </w:pPr>
        <w:rPr>
          <w:rFonts w:hint="default"/>
        </w:rPr>
      </w:lvl>
    </w:lvlOverride>
    <w:lvlOverride w:ilvl="8">
      <w:lvl w:ilvl="8">
        <w:start w:val="1"/>
        <w:numFmt w:val="decimal"/>
        <w:lvlText w:val="%9."/>
        <w:lvlJc w:val="left"/>
        <w:pPr>
          <w:ind w:left="581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AF"/>
    <w:rsid w:val="00002B8C"/>
    <w:rsid w:val="000032EC"/>
    <w:rsid w:val="00003367"/>
    <w:rsid w:val="000038A5"/>
    <w:rsid w:val="00003F42"/>
    <w:rsid w:val="00004051"/>
    <w:rsid w:val="00004B09"/>
    <w:rsid w:val="000068C7"/>
    <w:rsid w:val="00006DEC"/>
    <w:rsid w:val="00007031"/>
    <w:rsid w:val="000071BC"/>
    <w:rsid w:val="00007B91"/>
    <w:rsid w:val="00007FC1"/>
    <w:rsid w:val="00010447"/>
    <w:rsid w:val="000112A0"/>
    <w:rsid w:val="00011F5D"/>
    <w:rsid w:val="0001290E"/>
    <w:rsid w:val="00012B64"/>
    <w:rsid w:val="0001353A"/>
    <w:rsid w:val="00013DB2"/>
    <w:rsid w:val="00014609"/>
    <w:rsid w:val="0001516A"/>
    <w:rsid w:val="00015678"/>
    <w:rsid w:val="00015807"/>
    <w:rsid w:val="00016A9F"/>
    <w:rsid w:val="00016F77"/>
    <w:rsid w:val="000179E5"/>
    <w:rsid w:val="00017A76"/>
    <w:rsid w:val="00017B24"/>
    <w:rsid w:val="0002030A"/>
    <w:rsid w:val="000214C2"/>
    <w:rsid w:val="00023800"/>
    <w:rsid w:val="00024A29"/>
    <w:rsid w:val="000250BD"/>
    <w:rsid w:val="00025376"/>
    <w:rsid w:val="000260F7"/>
    <w:rsid w:val="00026654"/>
    <w:rsid w:val="000267C2"/>
    <w:rsid w:val="000274A4"/>
    <w:rsid w:val="0002792C"/>
    <w:rsid w:val="000304B2"/>
    <w:rsid w:val="000305CA"/>
    <w:rsid w:val="00030E2E"/>
    <w:rsid w:val="00031E2D"/>
    <w:rsid w:val="00032278"/>
    <w:rsid w:val="00033119"/>
    <w:rsid w:val="00033749"/>
    <w:rsid w:val="00033978"/>
    <w:rsid w:val="000345F9"/>
    <w:rsid w:val="0003477A"/>
    <w:rsid w:val="00034E55"/>
    <w:rsid w:val="0003536F"/>
    <w:rsid w:val="0003545D"/>
    <w:rsid w:val="00035B8A"/>
    <w:rsid w:val="00035E4A"/>
    <w:rsid w:val="000362CF"/>
    <w:rsid w:val="000365F2"/>
    <w:rsid w:val="00036E35"/>
    <w:rsid w:val="0003757E"/>
    <w:rsid w:val="0004021B"/>
    <w:rsid w:val="000411E5"/>
    <w:rsid w:val="00044157"/>
    <w:rsid w:val="00044282"/>
    <w:rsid w:val="00044820"/>
    <w:rsid w:val="0004533D"/>
    <w:rsid w:val="00045A8C"/>
    <w:rsid w:val="00045BA1"/>
    <w:rsid w:val="00045C92"/>
    <w:rsid w:val="00045FE3"/>
    <w:rsid w:val="0004601D"/>
    <w:rsid w:val="000466BF"/>
    <w:rsid w:val="0004674A"/>
    <w:rsid w:val="00047413"/>
    <w:rsid w:val="00047F43"/>
    <w:rsid w:val="00051370"/>
    <w:rsid w:val="000515D1"/>
    <w:rsid w:val="000519FE"/>
    <w:rsid w:val="000533CD"/>
    <w:rsid w:val="000533D8"/>
    <w:rsid w:val="000541D7"/>
    <w:rsid w:val="00054350"/>
    <w:rsid w:val="00054432"/>
    <w:rsid w:val="00054FC9"/>
    <w:rsid w:val="00055081"/>
    <w:rsid w:val="00055F41"/>
    <w:rsid w:val="000562DF"/>
    <w:rsid w:val="0005676B"/>
    <w:rsid w:val="00057459"/>
    <w:rsid w:val="0005770B"/>
    <w:rsid w:val="00057ACE"/>
    <w:rsid w:val="00057C6B"/>
    <w:rsid w:val="000600AD"/>
    <w:rsid w:val="00060CF5"/>
    <w:rsid w:val="0006189E"/>
    <w:rsid w:val="000623C4"/>
    <w:rsid w:val="00062D46"/>
    <w:rsid w:val="00063DC4"/>
    <w:rsid w:val="00065940"/>
    <w:rsid w:val="000663F2"/>
    <w:rsid w:val="000666CA"/>
    <w:rsid w:val="00067173"/>
    <w:rsid w:val="000701B1"/>
    <w:rsid w:val="00070C29"/>
    <w:rsid w:val="000729B8"/>
    <w:rsid w:val="000729F6"/>
    <w:rsid w:val="00072B44"/>
    <w:rsid w:val="00074446"/>
    <w:rsid w:val="000745C3"/>
    <w:rsid w:val="000747D3"/>
    <w:rsid w:val="000759B6"/>
    <w:rsid w:val="00076AE7"/>
    <w:rsid w:val="000770C0"/>
    <w:rsid w:val="000771BC"/>
    <w:rsid w:val="000773B8"/>
    <w:rsid w:val="000775FE"/>
    <w:rsid w:val="00077835"/>
    <w:rsid w:val="00080ABD"/>
    <w:rsid w:val="000810D7"/>
    <w:rsid w:val="00082138"/>
    <w:rsid w:val="000823B3"/>
    <w:rsid w:val="0008246E"/>
    <w:rsid w:val="00083A2E"/>
    <w:rsid w:val="00083C22"/>
    <w:rsid w:val="000841E3"/>
    <w:rsid w:val="00084592"/>
    <w:rsid w:val="00085128"/>
    <w:rsid w:val="00086021"/>
    <w:rsid w:val="00086EEE"/>
    <w:rsid w:val="00087356"/>
    <w:rsid w:val="00087763"/>
    <w:rsid w:val="000919C9"/>
    <w:rsid w:val="00091B5F"/>
    <w:rsid w:val="000923A8"/>
    <w:rsid w:val="000924B7"/>
    <w:rsid w:val="000928AC"/>
    <w:rsid w:val="00093B33"/>
    <w:rsid w:val="00094ACA"/>
    <w:rsid w:val="00094CDB"/>
    <w:rsid w:val="00094ED5"/>
    <w:rsid w:val="000970FF"/>
    <w:rsid w:val="000A08C9"/>
    <w:rsid w:val="000A0C30"/>
    <w:rsid w:val="000A0E85"/>
    <w:rsid w:val="000A11C4"/>
    <w:rsid w:val="000A1F1D"/>
    <w:rsid w:val="000A242E"/>
    <w:rsid w:val="000A3111"/>
    <w:rsid w:val="000A4408"/>
    <w:rsid w:val="000A4DF3"/>
    <w:rsid w:val="000A5413"/>
    <w:rsid w:val="000A5780"/>
    <w:rsid w:val="000A5D84"/>
    <w:rsid w:val="000A615B"/>
    <w:rsid w:val="000A61C0"/>
    <w:rsid w:val="000A6D51"/>
    <w:rsid w:val="000A7376"/>
    <w:rsid w:val="000A7B67"/>
    <w:rsid w:val="000A7C33"/>
    <w:rsid w:val="000B05DE"/>
    <w:rsid w:val="000B0AEE"/>
    <w:rsid w:val="000B11AE"/>
    <w:rsid w:val="000B16CE"/>
    <w:rsid w:val="000B18E5"/>
    <w:rsid w:val="000B1DDA"/>
    <w:rsid w:val="000B237E"/>
    <w:rsid w:val="000B2429"/>
    <w:rsid w:val="000B3BFD"/>
    <w:rsid w:val="000B4C35"/>
    <w:rsid w:val="000B5446"/>
    <w:rsid w:val="000B5633"/>
    <w:rsid w:val="000B5657"/>
    <w:rsid w:val="000B5B33"/>
    <w:rsid w:val="000B6106"/>
    <w:rsid w:val="000B6931"/>
    <w:rsid w:val="000B6998"/>
    <w:rsid w:val="000B70B5"/>
    <w:rsid w:val="000B7512"/>
    <w:rsid w:val="000C258C"/>
    <w:rsid w:val="000C3988"/>
    <w:rsid w:val="000C4152"/>
    <w:rsid w:val="000C4370"/>
    <w:rsid w:val="000C5F5A"/>
    <w:rsid w:val="000C617A"/>
    <w:rsid w:val="000C64F2"/>
    <w:rsid w:val="000C7170"/>
    <w:rsid w:val="000C72F7"/>
    <w:rsid w:val="000C7A26"/>
    <w:rsid w:val="000C7DF2"/>
    <w:rsid w:val="000D0D87"/>
    <w:rsid w:val="000D1427"/>
    <w:rsid w:val="000D156F"/>
    <w:rsid w:val="000D17F7"/>
    <w:rsid w:val="000D181F"/>
    <w:rsid w:val="000D1AB4"/>
    <w:rsid w:val="000D1EED"/>
    <w:rsid w:val="000D1F63"/>
    <w:rsid w:val="000D1FFA"/>
    <w:rsid w:val="000D21E7"/>
    <w:rsid w:val="000D3728"/>
    <w:rsid w:val="000D3BA3"/>
    <w:rsid w:val="000D3C6D"/>
    <w:rsid w:val="000D47FD"/>
    <w:rsid w:val="000D51C3"/>
    <w:rsid w:val="000D7AEE"/>
    <w:rsid w:val="000D7F8C"/>
    <w:rsid w:val="000E0129"/>
    <w:rsid w:val="000E1B13"/>
    <w:rsid w:val="000E21FE"/>
    <w:rsid w:val="000E2376"/>
    <w:rsid w:val="000E2540"/>
    <w:rsid w:val="000E2F53"/>
    <w:rsid w:val="000E2F66"/>
    <w:rsid w:val="000E36EF"/>
    <w:rsid w:val="000E3AD7"/>
    <w:rsid w:val="000E4087"/>
    <w:rsid w:val="000E4D43"/>
    <w:rsid w:val="000E5717"/>
    <w:rsid w:val="000E610E"/>
    <w:rsid w:val="000E6289"/>
    <w:rsid w:val="000E6415"/>
    <w:rsid w:val="000E6BB5"/>
    <w:rsid w:val="000E75E1"/>
    <w:rsid w:val="000E76C7"/>
    <w:rsid w:val="000E7F99"/>
    <w:rsid w:val="000F0B6C"/>
    <w:rsid w:val="000F1F24"/>
    <w:rsid w:val="000F26E1"/>
    <w:rsid w:val="000F27DF"/>
    <w:rsid w:val="000F2E63"/>
    <w:rsid w:val="000F39FC"/>
    <w:rsid w:val="000F3A69"/>
    <w:rsid w:val="000F3C3F"/>
    <w:rsid w:val="000F4237"/>
    <w:rsid w:val="000F4849"/>
    <w:rsid w:val="000F4913"/>
    <w:rsid w:val="000F4B85"/>
    <w:rsid w:val="000F4BD2"/>
    <w:rsid w:val="000F5620"/>
    <w:rsid w:val="000F5819"/>
    <w:rsid w:val="000F5FCB"/>
    <w:rsid w:val="000F628C"/>
    <w:rsid w:val="000F6537"/>
    <w:rsid w:val="000F7216"/>
    <w:rsid w:val="000F7394"/>
    <w:rsid w:val="000F7A1A"/>
    <w:rsid w:val="000F7F79"/>
    <w:rsid w:val="001006FD"/>
    <w:rsid w:val="00101094"/>
    <w:rsid w:val="001019E8"/>
    <w:rsid w:val="00101B18"/>
    <w:rsid w:val="001029B7"/>
    <w:rsid w:val="0010347E"/>
    <w:rsid w:val="00103540"/>
    <w:rsid w:val="00103685"/>
    <w:rsid w:val="00103743"/>
    <w:rsid w:val="001039B3"/>
    <w:rsid w:val="00103FB3"/>
    <w:rsid w:val="001052BF"/>
    <w:rsid w:val="001052C4"/>
    <w:rsid w:val="00105BBE"/>
    <w:rsid w:val="0010604E"/>
    <w:rsid w:val="001066D4"/>
    <w:rsid w:val="001074E9"/>
    <w:rsid w:val="001077A4"/>
    <w:rsid w:val="00107FD3"/>
    <w:rsid w:val="001102E6"/>
    <w:rsid w:val="00110AEA"/>
    <w:rsid w:val="001112F3"/>
    <w:rsid w:val="00111744"/>
    <w:rsid w:val="00111DD9"/>
    <w:rsid w:val="00112F1F"/>
    <w:rsid w:val="00113F77"/>
    <w:rsid w:val="0011630F"/>
    <w:rsid w:val="0011671C"/>
    <w:rsid w:val="00116ABA"/>
    <w:rsid w:val="00116E3D"/>
    <w:rsid w:val="00117468"/>
    <w:rsid w:val="00117655"/>
    <w:rsid w:val="001176D1"/>
    <w:rsid w:val="00117A7A"/>
    <w:rsid w:val="00122327"/>
    <w:rsid w:val="00122831"/>
    <w:rsid w:val="0012387A"/>
    <w:rsid w:val="00124338"/>
    <w:rsid w:val="001251D5"/>
    <w:rsid w:val="00125444"/>
    <w:rsid w:val="00126429"/>
    <w:rsid w:val="001267A1"/>
    <w:rsid w:val="0012680B"/>
    <w:rsid w:val="00126880"/>
    <w:rsid w:val="00126D1C"/>
    <w:rsid w:val="00127143"/>
    <w:rsid w:val="00127556"/>
    <w:rsid w:val="00130519"/>
    <w:rsid w:val="00130AC2"/>
    <w:rsid w:val="0013156D"/>
    <w:rsid w:val="00131C4E"/>
    <w:rsid w:val="00131F38"/>
    <w:rsid w:val="00133507"/>
    <w:rsid w:val="00133784"/>
    <w:rsid w:val="0013445B"/>
    <w:rsid w:val="001346E0"/>
    <w:rsid w:val="0013474D"/>
    <w:rsid w:val="00135261"/>
    <w:rsid w:val="00135E10"/>
    <w:rsid w:val="00137A73"/>
    <w:rsid w:val="00140914"/>
    <w:rsid w:val="001419EC"/>
    <w:rsid w:val="00141C61"/>
    <w:rsid w:val="0014294D"/>
    <w:rsid w:val="00143E02"/>
    <w:rsid w:val="001444B1"/>
    <w:rsid w:val="00145302"/>
    <w:rsid w:val="00146817"/>
    <w:rsid w:val="0014683D"/>
    <w:rsid w:val="00150F46"/>
    <w:rsid w:val="001510B3"/>
    <w:rsid w:val="00151AFA"/>
    <w:rsid w:val="00153253"/>
    <w:rsid w:val="0015326F"/>
    <w:rsid w:val="00153498"/>
    <w:rsid w:val="001535B0"/>
    <w:rsid w:val="00153A8B"/>
    <w:rsid w:val="00154458"/>
    <w:rsid w:val="00154E96"/>
    <w:rsid w:val="00154F5B"/>
    <w:rsid w:val="00154FF9"/>
    <w:rsid w:val="0015544F"/>
    <w:rsid w:val="00155DEC"/>
    <w:rsid w:val="001565C2"/>
    <w:rsid w:val="00156DE7"/>
    <w:rsid w:val="001600BA"/>
    <w:rsid w:val="001608C3"/>
    <w:rsid w:val="00161DE8"/>
    <w:rsid w:val="001622A2"/>
    <w:rsid w:val="001644AD"/>
    <w:rsid w:val="00164A62"/>
    <w:rsid w:val="0016516B"/>
    <w:rsid w:val="00165240"/>
    <w:rsid w:val="00166246"/>
    <w:rsid w:val="00166253"/>
    <w:rsid w:val="001677EF"/>
    <w:rsid w:val="00167AD0"/>
    <w:rsid w:val="0017136B"/>
    <w:rsid w:val="00171C28"/>
    <w:rsid w:val="0017218B"/>
    <w:rsid w:val="001721CB"/>
    <w:rsid w:val="00172306"/>
    <w:rsid w:val="00172C0C"/>
    <w:rsid w:val="00173013"/>
    <w:rsid w:val="00173CDE"/>
    <w:rsid w:val="00173F98"/>
    <w:rsid w:val="00174284"/>
    <w:rsid w:val="00174318"/>
    <w:rsid w:val="001746D7"/>
    <w:rsid w:val="00174CB0"/>
    <w:rsid w:val="001751B0"/>
    <w:rsid w:val="001755B5"/>
    <w:rsid w:val="0017583D"/>
    <w:rsid w:val="0017599D"/>
    <w:rsid w:val="00176479"/>
    <w:rsid w:val="00176894"/>
    <w:rsid w:val="00176C0F"/>
    <w:rsid w:val="0017712D"/>
    <w:rsid w:val="00177E65"/>
    <w:rsid w:val="00180D55"/>
    <w:rsid w:val="001815A9"/>
    <w:rsid w:val="00181824"/>
    <w:rsid w:val="00181886"/>
    <w:rsid w:val="0018265D"/>
    <w:rsid w:val="001826CC"/>
    <w:rsid w:val="00182999"/>
    <w:rsid w:val="001829C5"/>
    <w:rsid w:val="00182A4E"/>
    <w:rsid w:val="0018305A"/>
    <w:rsid w:val="001834E2"/>
    <w:rsid w:val="00183651"/>
    <w:rsid w:val="00183B22"/>
    <w:rsid w:val="0018452F"/>
    <w:rsid w:val="001853BD"/>
    <w:rsid w:val="00185611"/>
    <w:rsid w:val="001859E8"/>
    <w:rsid w:val="00186CEA"/>
    <w:rsid w:val="00186FD3"/>
    <w:rsid w:val="001870FB"/>
    <w:rsid w:val="00190481"/>
    <w:rsid w:val="00192212"/>
    <w:rsid w:val="001927F0"/>
    <w:rsid w:val="00192A31"/>
    <w:rsid w:val="00192BA0"/>
    <w:rsid w:val="00193069"/>
    <w:rsid w:val="00193C77"/>
    <w:rsid w:val="001960E4"/>
    <w:rsid w:val="00196EF5"/>
    <w:rsid w:val="00197548"/>
    <w:rsid w:val="00197BF5"/>
    <w:rsid w:val="00197D7A"/>
    <w:rsid w:val="00197F35"/>
    <w:rsid w:val="001A0068"/>
    <w:rsid w:val="001A02D1"/>
    <w:rsid w:val="001A0BB5"/>
    <w:rsid w:val="001A1F6A"/>
    <w:rsid w:val="001A29A3"/>
    <w:rsid w:val="001A3543"/>
    <w:rsid w:val="001A36A8"/>
    <w:rsid w:val="001A57CF"/>
    <w:rsid w:val="001A596B"/>
    <w:rsid w:val="001A704A"/>
    <w:rsid w:val="001A792C"/>
    <w:rsid w:val="001A7FC6"/>
    <w:rsid w:val="001B025E"/>
    <w:rsid w:val="001B18D8"/>
    <w:rsid w:val="001B1BD8"/>
    <w:rsid w:val="001B5A34"/>
    <w:rsid w:val="001B5CC5"/>
    <w:rsid w:val="001B68EC"/>
    <w:rsid w:val="001B7F53"/>
    <w:rsid w:val="001C05AF"/>
    <w:rsid w:val="001C1499"/>
    <w:rsid w:val="001C154E"/>
    <w:rsid w:val="001C2FA7"/>
    <w:rsid w:val="001C3F8F"/>
    <w:rsid w:val="001C41F7"/>
    <w:rsid w:val="001C448A"/>
    <w:rsid w:val="001C452E"/>
    <w:rsid w:val="001C4C6C"/>
    <w:rsid w:val="001C4D99"/>
    <w:rsid w:val="001C660E"/>
    <w:rsid w:val="001C7F47"/>
    <w:rsid w:val="001D00DA"/>
    <w:rsid w:val="001D0708"/>
    <w:rsid w:val="001D0A58"/>
    <w:rsid w:val="001D124B"/>
    <w:rsid w:val="001D22B0"/>
    <w:rsid w:val="001D2609"/>
    <w:rsid w:val="001D2F01"/>
    <w:rsid w:val="001D4DD8"/>
    <w:rsid w:val="001D4F13"/>
    <w:rsid w:val="001D59FD"/>
    <w:rsid w:val="001D5ADD"/>
    <w:rsid w:val="001D638B"/>
    <w:rsid w:val="001D63D3"/>
    <w:rsid w:val="001D7E21"/>
    <w:rsid w:val="001E0722"/>
    <w:rsid w:val="001E110C"/>
    <w:rsid w:val="001E1B57"/>
    <w:rsid w:val="001E3EF5"/>
    <w:rsid w:val="001E4F60"/>
    <w:rsid w:val="001E5E83"/>
    <w:rsid w:val="001E5F44"/>
    <w:rsid w:val="001E5FFF"/>
    <w:rsid w:val="001E6368"/>
    <w:rsid w:val="001E657C"/>
    <w:rsid w:val="001E6937"/>
    <w:rsid w:val="001E6B03"/>
    <w:rsid w:val="001E775C"/>
    <w:rsid w:val="001E7D90"/>
    <w:rsid w:val="001E7E9E"/>
    <w:rsid w:val="001F024F"/>
    <w:rsid w:val="001F0B9B"/>
    <w:rsid w:val="001F154F"/>
    <w:rsid w:val="001F1E7A"/>
    <w:rsid w:val="001F201B"/>
    <w:rsid w:val="001F22F3"/>
    <w:rsid w:val="001F31A8"/>
    <w:rsid w:val="001F3218"/>
    <w:rsid w:val="001F3EB8"/>
    <w:rsid w:val="001F5296"/>
    <w:rsid w:val="001F588F"/>
    <w:rsid w:val="001F5B4E"/>
    <w:rsid w:val="001F75CF"/>
    <w:rsid w:val="001F7EC2"/>
    <w:rsid w:val="002002DE"/>
    <w:rsid w:val="0020104F"/>
    <w:rsid w:val="002029D4"/>
    <w:rsid w:val="00204154"/>
    <w:rsid w:val="0020427E"/>
    <w:rsid w:val="0020533B"/>
    <w:rsid w:val="002060AD"/>
    <w:rsid w:val="002062E3"/>
    <w:rsid w:val="00206B71"/>
    <w:rsid w:val="00206BBC"/>
    <w:rsid w:val="00206D2C"/>
    <w:rsid w:val="00207218"/>
    <w:rsid w:val="002072B7"/>
    <w:rsid w:val="00207405"/>
    <w:rsid w:val="0020798A"/>
    <w:rsid w:val="0021005F"/>
    <w:rsid w:val="002116AD"/>
    <w:rsid w:val="0021189F"/>
    <w:rsid w:val="00211B39"/>
    <w:rsid w:val="00211B4F"/>
    <w:rsid w:val="00213066"/>
    <w:rsid w:val="00213ADE"/>
    <w:rsid w:val="00213C73"/>
    <w:rsid w:val="00213F11"/>
    <w:rsid w:val="002147FF"/>
    <w:rsid w:val="0021535B"/>
    <w:rsid w:val="00216827"/>
    <w:rsid w:val="00216C66"/>
    <w:rsid w:val="00220D3D"/>
    <w:rsid w:val="00223D09"/>
    <w:rsid w:val="00223F26"/>
    <w:rsid w:val="0022665D"/>
    <w:rsid w:val="00227DF6"/>
    <w:rsid w:val="00231446"/>
    <w:rsid w:val="00231AE5"/>
    <w:rsid w:val="00231AFA"/>
    <w:rsid w:val="00231C24"/>
    <w:rsid w:val="002326FC"/>
    <w:rsid w:val="00232C1D"/>
    <w:rsid w:val="002339D6"/>
    <w:rsid w:val="00233C4B"/>
    <w:rsid w:val="002346A5"/>
    <w:rsid w:val="002351FE"/>
    <w:rsid w:val="002353E5"/>
    <w:rsid w:val="00235504"/>
    <w:rsid w:val="002356BF"/>
    <w:rsid w:val="002358C8"/>
    <w:rsid w:val="00235D37"/>
    <w:rsid w:val="00235EC7"/>
    <w:rsid w:val="002363D7"/>
    <w:rsid w:val="002368FA"/>
    <w:rsid w:val="00236E88"/>
    <w:rsid w:val="002379A7"/>
    <w:rsid w:val="002379C5"/>
    <w:rsid w:val="00240406"/>
    <w:rsid w:val="002405B9"/>
    <w:rsid w:val="00240D7E"/>
    <w:rsid w:val="00241E09"/>
    <w:rsid w:val="0024250B"/>
    <w:rsid w:val="00242D37"/>
    <w:rsid w:val="002434DE"/>
    <w:rsid w:val="0024404C"/>
    <w:rsid w:val="00245B77"/>
    <w:rsid w:val="00245D06"/>
    <w:rsid w:val="00245EFE"/>
    <w:rsid w:val="0024636A"/>
    <w:rsid w:val="0024638D"/>
    <w:rsid w:val="002466B6"/>
    <w:rsid w:val="00246DA9"/>
    <w:rsid w:val="002478E1"/>
    <w:rsid w:val="00247923"/>
    <w:rsid w:val="00247EC3"/>
    <w:rsid w:val="0025118A"/>
    <w:rsid w:val="002523C2"/>
    <w:rsid w:val="0025273C"/>
    <w:rsid w:val="00252F52"/>
    <w:rsid w:val="00253768"/>
    <w:rsid w:val="00253A0F"/>
    <w:rsid w:val="00254A73"/>
    <w:rsid w:val="00254F26"/>
    <w:rsid w:val="002554E6"/>
    <w:rsid w:val="0025599B"/>
    <w:rsid w:val="00255AE4"/>
    <w:rsid w:val="002560A1"/>
    <w:rsid w:val="002569ED"/>
    <w:rsid w:val="002605D1"/>
    <w:rsid w:val="00261855"/>
    <w:rsid w:val="00261DDC"/>
    <w:rsid w:val="00261E2A"/>
    <w:rsid w:val="00261E5B"/>
    <w:rsid w:val="002627A0"/>
    <w:rsid w:val="00262D70"/>
    <w:rsid w:val="00262E75"/>
    <w:rsid w:val="00262F56"/>
    <w:rsid w:val="0026348E"/>
    <w:rsid w:val="00263A02"/>
    <w:rsid w:val="00264600"/>
    <w:rsid w:val="00264D06"/>
    <w:rsid w:val="002658BD"/>
    <w:rsid w:val="00265A30"/>
    <w:rsid w:val="00265EB9"/>
    <w:rsid w:val="0026602B"/>
    <w:rsid w:val="00266502"/>
    <w:rsid w:val="00266857"/>
    <w:rsid w:val="00267002"/>
    <w:rsid w:val="00267314"/>
    <w:rsid w:val="00267472"/>
    <w:rsid w:val="00267AAE"/>
    <w:rsid w:val="00270645"/>
    <w:rsid w:val="00270B50"/>
    <w:rsid w:val="002715C4"/>
    <w:rsid w:val="00271BA3"/>
    <w:rsid w:val="0027213E"/>
    <w:rsid w:val="002722A1"/>
    <w:rsid w:val="002729D0"/>
    <w:rsid w:val="00272C89"/>
    <w:rsid w:val="00272DAF"/>
    <w:rsid w:val="002730CD"/>
    <w:rsid w:val="00273113"/>
    <w:rsid w:val="002732CD"/>
    <w:rsid w:val="002739D5"/>
    <w:rsid w:val="00274016"/>
    <w:rsid w:val="00274D45"/>
    <w:rsid w:val="002758D7"/>
    <w:rsid w:val="00275932"/>
    <w:rsid w:val="00275B36"/>
    <w:rsid w:val="00275D71"/>
    <w:rsid w:val="002761AE"/>
    <w:rsid w:val="00277AB3"/>
    <w:rsid w:val="00277ADB"/>
    <w:rsid w:val="0028012C"/>
    <w:rsid w:val="00280691"/>
    <w:rsid w:val="00282005"/>
    <w:rsid w:val="00282153"/>
    <w:rsid w:val="0028295B"/>
    <w:rsid w:val="00282EF2"/>
    <w:rsid w:val="00283164"/>
    <w:rsid w:val="002841B4"/>
    <w:rsid w:val="002856D2"/>
    <w:rsid w:val="0028592B"/>
    <w:rsid w:val="00285A8B"/>
    <w:rsid w:val="00286993"/>
    <w:rsid w:val="0028727D"/>
    <w:rsid w:val="00290A7D"/>
    <w:rsid w:val="00291D6C"/>
    <w:rsid w:val="00292183"/>
    <w:rsid w:val="00292AAD"/>
    <w:rsid w:val="00292F5B"/>
    <w:rsid w:val="002947CC"/>
    <w:rsid w:val="00294AA6"/>
    <w:rsid w:val="00294E00"/>
    <w:rsid w:val="00295771"/>
    <w:rsid w:val="0029583E"/>
    <w:rsid w:val="00295A0C"/>
    <w:rsid w:val="00295EA4"/>
    <w:rsid w:val="0029709F"/>
    <w:rsid w:val="00297FCF"/>
    <w:rsid w:val="002A02A0"/>
    <w:rsid w:val="002A02E7"/>
    <w:rsid w:val="002A0976"/>
    <w:rsid w:val="002A0F1F"/>
    <w:rsid w:val="002A1F42"/>
    <w:rsid w:val="002A4486"/>
    <w:rsid w:val="002A47C8"/>
    <w:rsid w:val="002A4BCA"/>
    <w:rsid w:val="002A56CF"/>
    <w:rsid w:val="002A63AA"/>
    <w:rsid w:val="002A6F54"/>
    <w:rsid w:val="002A795A"/>
    <w:rsid w:val="002A7A2E"/>
    <w:rsid w:val="002A7CC5"/>
    <w:rsid w:val="002A7FD8"/>
    <w:rsid w:val="002B0929"/>
    <w:rsid w:val="002B0949"/>
    <w:rsid w:val="002B110C"/>
    <w:rsid w:val="002B172D"/>
    <w:rsid w:val="002B2563"/>
    <w:rsid w:val="002B3EB0"/>
    <w:rsid w:val="002B53DC"/>
    <w:rsid w:val="002B5517"/>
    <w:rsid w:val="002B5846"/>
    <w:rsid w:val="002B5F43"/>
    <w:rsid w:val="002B6666"/>
    <w:rsid w:val="002B6963"/>
    <w:rsid w:val="002B6D56"/>
    <w:rsid w:val="002B6ED4"/>
    <w:rsid w:val="002B70FC"/>
    <w:rsid w:val="002C0183"/>
    <w:rsid w:val="002C0E60"/>
    <w:rsid w:val="002C1106"/>
    <w:rsid w:val="002C15EA"/>
    <w:rsid w:val="002C1729"/>
    <w:rsid w:val="002C2552"/>
    <w:rsid w:val="002C2C0D"/>
    <w:rsid w:val="002C4A01"/>
    <w:rsid w:val="002C5502"/>
    <w:rsid w:val="002C5B99"/>
    <w:rsid w:val="002C6858"/>
    <w:rsid w:val="002C792F"/>
    <w:rsid w:val="002D0CD3"/>
    <w:rsid w:val="002D1349"/>
    <w:rsid w:val="002D1C5B"/>
    <w:rsid w:val="002D21DB"/>
    <w:rsid w:val="002D231A"/>
    <w:rsid w:val="002D2AED"/>
    <w:rsid w:val="002D2B18"/>
    <w:rsid w:val="002D2F1F"/>
    <w:rsid w:val="002D3063"/>
    <w:rsid w:val="002D3143"/>
    <w:rsid w:val="002D385E"/>
    <w:rsid w:val="002D4065"/>
    <w:rsid w:val="002D41EC"/>
    <w:rsid w:val="002D4391"/>
    <w:rsid w:val="002D5CB4"/>
    <w:rsid w:val="002D5FA7"/>
    <w:rsid w:val="002D7B13"/>
    <w:rsid w:val="002E0475"/>
    <w:rsid w:val="002E0D7A"/>
    <w:rsid w:val="002E10AA"/>
    <w:rsid w:val="002E2119"/>
    <w:rsid w:val="002E238D"/>
    <w:rsid w:val="002E35A1"/>
    <w:rsid w:val="002E5510"/>
    <w:rsid w:val="002E5767"/>
    <w:rsid w:val="002E585A"/>
    <w:rsid w:val="002E5979"/>
    <w:rsid w:val="002E5D15"/>
    <w:rsid w:val="002E5F8D"/>
    <w:rsid w:val="002E602F"/>
    <w:rsid w:val="002E759A"/>
    <w:rsid w:val="002F03C6"/>
    <w:rsid w:val="002F0713"/>
    <w:rsid w:val="002F0A22"/>
    <w:rsid w:val="002F2F27"/>
    <w:rsid w:val="002F4574"/>
    <w:rsid w:val="002F49D8"/>
    <w:rsid w:val="002F55D3"/>
    <w:rsid w:val="002F570A"/>
    <w:rsid w:val="002F6CDB"/>
    <w:rsid w:val="002F7040"/>
    <w:rsid w:val="002F7298"/>
    <w:rsid w:val="00301BEF"/>
    <w:rsid w:val="00302233"/>
    <w:rsid w:val="003024ED"/>
    <w:rsid w:val="00302FB7"/>
    <w:rsid w:val="003036A0"/>
    <w:rsid w:val="003038F5"/>
    <w:rsid w:val="00303CEF"/>
    <w:rsid w:val="00304B1E"/>
    <w:rsid w:val="00305E63"/>
    <w:rsid w:val="003061DD"/>
    <w:rsid w:val="00306684"/>
    <w:rsid w:val="00306B22"/>
    <w:rsid w:val="003117E8"/>
    <w:rsid w:val="00314927"/>
    <w:rsid w:val="0031683F"/>
    <w:rsid w:val="00316FFE"/>
    <w:rsid w:val="003174C7"/>
    <w:rsid w:val="0031775A"/>
    <w:rsid w:val="00317E26"/>
    <w:rsid w:val="00320018"/>
    <w:rsid w:val="0032030E"/>
    <w:rsid w:val="00320757"/>
    <w:rsid w:val="00320A75"/>
    <w:rsid w:val="00321484"/>
    <w:rsid w:val="00321A6B"/>
    <w:rsid w:val="00321A9C"/>
    <w:rsid w:val="00322590"/>
    <w:rsid w:val="00322BA8"/>
    <w:rsid w:val="003230FC"/>
    <w:rsid w:val="0032318C"/>
    <w:rsid w:val="00323E9C"/>
    <w:rsid w:val="00323FA1"/>
    <w:rsid w:val="003248FB"/>
    <w:rsid w:val="00325C6D"/>
    <w:rsid w:val="00326024"/>
    <w:rsid w:val="0032646E"/>
    <w:rsid w:val="0032695F"/>
    <w:rsid w:val="00326D54"/>
    <w:rsid w:val="00326EC1"/>
    <w:rsid w:val="00327918"/>
    <w:rsid w:val="0033017A"/>
    <w:rsid w:val="0033089A"/>
    <w:rsid w:val="00331F74"/>
    <w:rsid w:val="00332451"/>
    <w:rsid w:val="00332457"/>
    <w:rsid w:val="003328D3"/>
    <w:rsid w:val="00333709"/>
    <w:rsid w:val="00333A5B"/>
    <w:rsid w:val="00334140"/>
    <w:rsid w:val="00334E77"/>
    <w:rsid w:val="0033519B"/>
    <w:rsid w:val="00335A22"/>
    <w:rsid w:val="0033734A"/>
    <w:rsid w:val="0033793C"/>
    <w:rsid w:val="0034049C"/>
    <w:rsid w:val="003404EE"/>
    <w:rsid w:val="00341238"/>
    <w:rsid w:val="00342666"/>
    <w:rsid w:val="00342A3D"/>
    <w:rsid w:val="0034317D"/>
    <w:rsid w:val="00345C96"/>
    <w:rsid w:val="003466B6"/>
    <w:rsid w:val="0034682D"/>
    <w:rsid w:val="00346F22"/>
    <w:rsid w:val="00346FD1"/>
    <w:rsid w:val="00347B11"/>
    <w:rsid w:val="00350B3B"/>
    <w:rsid w:val="00351D29"/>
    <w:rsid w:val="00351D89"/>
    <w:rsid w:val="00351F38"/>
    <w:rsid w:val="003523C7"/>
    <w:rsid w:val="00352AD0"/>
    <w:rsid w:val="00352C3A"/>
    <w:rsid w:val="00352EFF"/>
    <w:rsid w:val="00353324"/>
    <w:rsid w:val="00353E8A"/>
    <w:rsid w:val="00354803"/>
    <w:rsid w:val="00354A43"/>
    <w:rsid w:val="00354ECC"/>
    <w:rsid w:val="00354F4B"/>
    <w:rsid w:val="00355169"/>
    <w:rsid w:val="003566B3"/>
    <w:rsid w:val="00356A30"/>
    <w:rsid w:val="00356F52"/>
    <w:rsid w:val="00357211"/>
    <w:rsid w:val="00357B27"/>
    <w:rsid w:val="00357B7B"/>
    <w:rsid w:val="00360367"/>
    <w:rsid w:val="00360474"/>
    <w:rsid w:val="0036069E"/>
    <w:rsid w:val="00360F8A"/>
    <w:rsid w:val="003611C2"/>
    <w:rsid w:val="00361B40"/>
    <w:rsid w:val="00362B66"/>
    <w:rsid w:val="00363175"/>
    <w:rsid w:val="00363E8B"/>
    <w:rsid w:val="00363F60"/>
    <w:rsid w:val="00364719"/>
    <w:rsid w:val="003655F6"/>
    <w:rsid w:val="0036584B"/>
    <w:rsid w:val="003666CA"/>
    <w:rsid w:val="00366A49"/>
    <w:rsid w:val="00366AEB"/>
    <w:rsid w:val="003676C8"/>
    <w:rsid w:val="00367918"/>
    <w:rsid w:val="00370F81"/>
    <w:rsid w:val="00371C25"/>
    <w:rsid w:val="00371CD2"/>
    <w:rsid w:val="00372541"/>
    <w:rsid w:val="0037293B"/>
    <w:rsid w:val="003733D3"/>
    <w:rsid w:val="00373654"/>
    <w:rsid w:val="00373851"/>
    <w:rsid w:val="00373A70"/>
    <w:rsid w:val="00374066"/>
    <w:rsid w:val="0037599E"/>
    <w:rsid w:val="00375B87"/>
    <w:rsid w:val="003773F3"/>
    <w:rsid w:val="00381008"/>
    <w:rsid w:val="003810AC"/>
    <w:rsid w:val="003816A8"/>
    <w:rsid w:val="0038193D"/>
    <w:rsid w:val="00381A46"/>
    <w:rsid w:val="003820CC"/>
    <w:rsid w:val="00382BCD"/>
    <w:rsid w:val="0038448A"/>
    <w:rsid w:val="00384D22"/>
    <w:rsid w:val="00385E5B"/>
    <w:rsid w:val="00387075"/>
    <w:rsid w:val="00387350"/>
    <w:rsid w:val="00387B22"/>
    <w:rsid w:val="00390172"/>
    <w:rsid w:val="00390FFE"/>
    <w:rsid w:val="003911E9"/>
    <w:rsid w:val="0039176A"/>
    <w:rsid w:val="00391E04"/>
    <w:rsid w:val="00391EE4"/>
    <w:rsid w:val="00392287"/>
    <w:rsid w:val="003924BD"/>
    <w:rsid w:val="00393A16"/>
    <w:rsid w:val="00393A48"/>
    <w:rsid w:val="00394477"/>
    <w:rsid w:val="00394479"/>
    <w:rsid w:val="003947F6"/>
    <w:rsid w:val="00394830"/>
    <w:rsid w:val="0039549D"/>
    <w:rsid w:val="00396383"/>
    <w:rsid w:val="00396411"/>
    <w:rsid w:val="003968A8"/>
    <w:rsid w:val="003975D6"/>
    <w:rsid w:val="00397DCB"/>
    <w:rsid w:val="003A02E5"/>
    <w:rsid w:val="003A1CD8"/>
    <w:rsid w:val="003A1E29"/>
    <w:rsid w:val="003A2D44"/>
    <w:rsid w:val="003A2EB8"/>
    <w:rsid w:val="003A3003"/>
    <w:rsid w:val="003A32CB"/>
    <w:rsid w:val="003A3CBF"/>
    <w:rsid w:val="003A42B7"/>
    <w:rsid w:val="003A6279"/>
    <w:rsid w:val="003A62A7"/>
    <w:rsid w:val="003A662E"/>
    <w:rsid w:val="003A70CA"/>
    <w:rsid w:val="003A7759"/>
    <w:rsid w:val="003B06B9"/>
    <w:rsid w:val="003B08D0"/>
    <w:rsid w:val="003B1276"/>
    <w:rsid w:val="003B14B4"/>
    <w:rsid w:val="003B17D2"/>
    <w:rsid w:val="003B17E6"/>
    <w:rsid w:val="003B31DA"/>
    <w:rsid w:val="003B3200"/>
    <w:rsid w:val="003B3275"/>
    <w:rsid w:val="003B3B67"/>
    <w:rsid w:val="003B4718"/>
    <w:rsid w:val="003B48B5"/>
    <w:rsid w:val="003B5526"/>
    <w:rsid w:val="003B5854"/>
    <w:rsid w:val="003B5C5E"/>
    <w:rsid w:val="003B5E8F"/>
    <w:rsid w:val="003B5F55"/>
    <w:rsid w:val="003B6080"/>
    <w:rsid w:val="003B6380"/>
    <w:rsid w:val="003B6792"/>
    <w:rsid w:val="003B6D3A"/>
    <w:rsid w:val="003B7F27"/>
    <w:rsid w:val="003C02ED"/>
    <w:rsid w:val="003C0741"/>
    <w:rsid w:val="003C236D"/>
    <w:rsid w:val="003C2853"/>
    <w:rsid w:val="003C2A09"/>
    <w:rsid w:val="003C2B42"/>
    <w:rsid w:val="003C32ED"/>
    <w:rsid w:val="003C4864"/>
    <w:rsid w:val="003C4957"/>
    <w:rsid w:val="003C4F07"/>
    <w:rsid w:val="003C4FBD"/>
    <w:rsid w:val="003C5AE0"/>
    <w:rsid w:val="003C661C"/>
    <w:rsid w:val="003C78EA"/>
    <w:rsid w:val="003C7B58"/>
    <w:rsid w:val="003D02CF"/>
    <w:rsid w:val="003D18C8"/>
    <w:rsid w:val="003D1982"/>
    <w:rsid w:val="003D2ED3"/>
    <w:rsid w:val="003D38FD"/>
    <w:rsid w:val="003D3B39"/>
    <w:rsid w:val="003D504F"/>
    <w:rsid w:val="003D5500"/>
    <w:rsid w:val="003D5E06"/>
    <w:rsid w:val="003D627A"/>
    <w:rsid w:val="003D646E"/>
    <w:rsid w:val="003D66CF"/>
    <w:rsid w:val="003D66E9"/>
    <w:rsid w:val="003D6A9D"/>
    <w:rsid w:val="003D7FB2"/>
    <w:rsid w:val="003D7FBB"/>
    <w:rsid w:val="003D7FF0"/>
    <w:rsid w:val="003E038A"/>
    <w:rsid w:val="003E0551"/>
    <w:rsid w:val="003E0E93"/>
    <w:rsid w:val="003E1842"/>
    <w:rsid w:val="003E2301"/>
    <w:rsid w:val="003E2724"/>
    <w:rsid w:val="003E3167"/>
    <w:rsid w:val="003E3F5A"/>
    <w:rsid w:val="003E414B"/>
    <w:rsid w:val="003E4285"/>
    <w:rsid w:val="003E48A0"/>
    <w:rsid w:val="003E4DA8"/>
    <w:rsid w:val="003E7083"/>
    <w:rsid w:val="003F040B"/>
    <w:rsid w:val="003F21AE"/>
    <w:rsid w:val="003F2F32"/>
    <w:rsid w:val="003F300A"/>
    <w:rsid w:val="003F3F10"/>
    <w:rsid w:val="003F4AB3"/>
    <w:rsid w:val="003F5519"/>
    <w:rsid w:val="003F5F88"/>
    <w:rsid w:val="003F6079"/>
    <w:rsid w:val="003F6197"/>
    <w:rsid w:val="003F6934"/>
    <w:rsid w:val="003F6D47"/>
    <w:rsid w:val="003F6DB5"/>
    <w:rsid w:val="003F7D5D"/>
    <w:rsid w:val="003F7D78"/>
    <w:rsid w:val="00401458"/>
    <w:rsid w:val="00401F87"/>
    <w:rsid w:val="00402AD0"/>
    <w:rsid w:val="004038C0"/>
    <w:rsid w:val="004040E8"/>
    <w:rsid w:val="00405DB5"/>
    <w:rsid w:val="00407115"/>
    <w:rsid w:val="00407D1B"/>
    <w:rsid w:val="00407F91"/>
    <w:rsid w:val="0041061B"/>
    <w:rsid w:val="004114DC"/>
    <w:rsid w:val="004116E3"/>
    <w:rsid w:val="00411977"/>
    <w:rsid w:val="00411FCA"/>
    <w:rsid w:val="00412003"/>
    <w:rsid w:val="00412438"/>
    <w:rsid w:val="004124D2"/>
    <w:rsid w:val="00413F75"/>
    <w:rsid w:val="00414614"/>
    <w:rsid w:val="004147B5"/>
    <w:rsid w:val="00414AC1"/>
    <w:rsid w:val="00414C0F"/>
    <w:rsid w:val="00415565"/>
    <w:rsid w:val="00415AAC"/>
    <w:rsid w:val="0041642C"/>
    <w:rsid w:val="00416690"/>
    <w:rsid w:val="00417886"/>
    <w:rsid w:val="004200BD"/>
    <w:rsid w:val="00420A53"/>
    <w:rsid w:val="004215E9"/>
    <w:rsid w:val="0042166A"/>
    <w:rsid w:val="00421DA8"/>
    <w:rsid w:val="00422130"/>
    <w:rsid w:val="00422149"/>
    <w:rsid w:val="00422596"/>
    <w:rsid w:val="0042332C"/>
    <w:rsid w:val="00424001"/>
    <w:rsid w:val="00424855"/>
    <w:rsid w:val="00424BF0"/>
    <w:rsid w:val="00424D76"/>
    <w:rsid w:val="004251AB"/>
    <w:rsid w:val="00425A6C"/>
    <w:rsid w:val="00426A41"/>
    <w:rsid w:val="00427953"/>
    <w:rsid w:val="00427995"/>
    <w:rsid w:val="004301DF"/>
    <w:rsid w:val="00431C62"/>
    <w:rsid w:val="0043276F"/>
    <w:rsid w:val="00432B83"/>
    <w:rsid w:val="0043338F"/>
    <w:rsid w:val="00434283"/>
    <w:rsid w:val="004362D7"/>
    <w:rsid w:val="00436508"/>
    <w:rsid w:val="004368C1"/>
    <w:rsid w:val="0044000F"/>
    <w:rsid w:val="00440B56"/>
    <w:rsid w:val="00440D12"/>
    <w:rsid w:val="004411A5"/>
    <w:rsid w:val="0044140E"/>
    <w:rsid w:val="00441811"/>
    <w:rsid w:val="0044236D"/>
    <w:rsid w:val="004434F8"/>
    <w:rsid w:val="004435CF"/>
    <w:rsid w:val="00443BCD"/>
    <w:rsid w:val="004442D0"/>
    <w:rsid w:val="004456F9"/>
    <w:rsid w:val="00445C9C"/>
    <w:rsid w:val="00446C18"/>
    <w:rsid w:val="00447454"/>
    <w:rsid w:val="00447754"/>
    <w:rsid w:val="00447AE0"/>
    <w:rsid w:val="00447CA9"/>
    <w:rsid w:val="00450325"/>
    <w:rsid w:val="00450DB6"/>
    <w:rsid w:val="00451014"/>
    <w:rsid w:val="0045192F"/>
    <w:rsid w:val="00452063"/>
    <w:rsid w:val="004525F7"/>
    <w:rsid w:val="0045269C"/>
    <w:rsid w:val="00452A12"/>
    <w:rsid w:val="00452A1D"/>
    <w:rsid w:val="00452BDE"/>
    <w:rsid w:val="004533B9"/>
    <w:rsid w:val="004535DA"/>
    <w:rsid w:val="00454064"/>
    <w:rsid w:val="0045572A"/>
    <w:rsid w:val="004567B0"/>
    <w:rsid w:val="004569C0"/>
    <w:rsid w:val="004569F7"/>
    <w:rsid w:val="00456E6C"/>
    <w:rsid w:val="004579B0"/>
    <w:rsid w:val="00457A22"/>
    <w:rsid w:val="00457BA8"/>
    <w:rsid w:val="00461BBF"/>
    <w:rsid w:val="00461EBD"/>
    <w:rsid w:val="004621B3"/>
    <w:rsid w:val="00464B32"/>
    <w:rsid w:val="00464F48"/>
    <w:rsid w:val="00465F70"/>
    <w:rsid w:val="00466CDA"/>
    <w:rsid w:val="00466FDB"/>
    <w:rsid w:val="004703D1"/>
    <w:rsid w:val="004707B0"/>
    <w:rsid w:val="004709A4"/>
    <w:rsid w:val="00471C45"/>
    <w:rsid w:val="00471EB9"/>
    <w:rsid w:val="004722E2"/>
    <w:rsid w:val="0047230F"/>
    <w:rsid w:val="0047331E"/>
    <w:rsid w:val="0047409B"/>
    <w:rsid w:val="004758EE"/>
    <w:rsid w:val="00476F69"/>
    <w:rsid w:val="00477172"/>
    <w:rsid w:val="0048041A"/>
    <w:rsid w:val="004817B5"/>
    <w:rsid w:val="00482010"/>
    <w:rsid w:val="004823AD"/>
    <w:rsid w:val="00482EBD"/>
    <w:rsid w:val="0048348E"/>
    <w:rsid w:val="00483592"/>
    <w:rsid w:val="004837FA"/>
    <w:rsid w:val="00483A7A"/>
    <w:rsid w:val="0048408C"/>
    <w:rsid w:val="00485250"/>
    <w:rsid w:val="00485578"/>
    <w:rsid w:val="00485B19"/>
    <w:rsid w:val="004863E4"/>
    <w:rsid w:val="00486C2B"/>
    <w:rsid w:val="00487287"/>
    <w:rsid w:val="004876B4"/>
    <w:rsid w:val="0049073E"/>
    <w:rsid w:val="0049079B"/>
    <w:rsid w:val="00492530"/>
    <w:rsid w:val="00492862"/>
    <w:rsid w:val="0049333D"/>
    <w:rsid w:val="00493537"/>
    <w:rsid w:val="0049366C"/>
    <w:rsid w:val="00493797"/>
    <w:rsid w:val="0049423E"/>
    <w:rsid w:val="004945B2"/>
    <w:rsid w:val="0049460D"/>
    <w:rsid w:val="00495B3E"/>
    <w:rsid w:val="00496B7C"/>
    <w:rsid w:val="004971DD"/>
    <w:rsid w:val="00497860"/>
    <w:rsid w:val="00497C06"/>
    <w:rsid w:val="00497E0C"/>
    <w:rsid w:val="004A001F"/>
    <w:rsid w:val="004A0FF0"/>
    <w:rsid w:val="004A1449"/>
    <w:rsid w:val="004A1657"/>
    <w:rsid w:val="004A1784"/>
    <w:rsid w:val="004A1C4D"/>
    <w:rsid w:val="004A1EBE"/>
    <w:rsid w:val="004A2407"/>
    <w:rsid w:val="004A25FD"/>
    <w:rsid w:val="004A2F64"/>
    <w:rsid w:val="004A35E9"/>
    <w:rsid w:val="004A3FF4"/>
    <w:rsid w:val="004A4CAA"/>
    <w:rsid w:val="004A4E12"/>
    <w:rsid w:val="004A4FB5"/>
    <w:rsid w:val="004A59A8"/>
    <w:rsid w:val="004A5ABC"/>
    <w:rsid w:val="004A5AD8"/>
    <w:rsid w:val="004A7290"/>
    <w:rsid w:val="004A7507"/>
    <w:rsid w:val="004A77A4"/>
    <w:rsid w:val="004B0A93"/>
    <w:rsid w:val="004B1039"/>
    <w:rsid w:val="004B1CBC"/>
    <w:rsid w:val="004B245E"/>
    <w:rsid w:val="004B2848"/>
    <w:rsid w:val="004B440F"/>
    <w:rsid w:val="004B4E11"/>
    <w:rsid w:val="004B5F41"/>
    <w:rsid w:val="004B6C5A"/>
    <w:rsid w:val="004B77D2"/>
    <w:rsid w:val="004B7B06"/>
    <w:rsid w:val="004B7E89"/>
    <w:rsid w:val="004C0595"/>
    <w:rsid w:val="004C07A0"/>
    <w:rsid w:val="004C140C"/>
    <w:rsid w:val="004C14A2"/>
    <w:rsid w:val="004C2201"/>
    <w:rsid w:val="004C29E8"/>
    <w:rsid w:val="004C2CC3"/>
    <w:rsid w:val="004C2D3D"/>
    <w:rsid w:val="004C3716"/>
    <w:rsid w:val="004C4232"/>
    <w:rsid w:val="004C5B69"/>
    <w:rsid w:val="004C6484"/>
    <w:rsid w:val="004C65DE"/>
    <w:rsid w:val="004C6F9B"/>
    <w:rsid w:val="004C79EF"/>
    <w:rsid w:val="004D0CA1"/>
    <w:rsid w:val="004D0F3A"/>
    <w:rsid w:val="004D18C5"/>
    <w:rsid w:val="004D1CBF"/>
    <w:rsid w:val="004D214B"/>
    <w:rsid w:val="004D25A2"/>
    <w:rsid w:val="004D2E33"/>
    <w:rsid w:val="004D3157"/>
    <w:rsid w:val="004D38EF"/>
    <w:rsid w:val="004D3B02"/>
    <w:rsid w:val="004D46DF"/>
    <w:rsid w:val="004D4971"/>
    <w:rsid w:val="004D56A0"/>
    <w:rsid w:val="004D6053"/>
    <w:rsid w:val="004D6E59"/>
    <w:rsid w:val="004D721F"/>
    <w:rsid w:val="004D791C"/>
    <w:rsid w:val="004E107E"/>
    <w:rsid w:val="004E15A5"/>
    <w:rsid w:val="004E1FB2"/>
    <w:rsid w:val="004E30ED"/>
    <w:rsid w:val="004E339C"/>
    <w:rsid w:val="004E41A4"/>
    <w:rsid w:val="004E4CE8"/>
    <w:rsid w:val="004E4F3B"/>
    <w:rsid w:val="004E5BC1"/>
    <w:rsid w:val="004E5FE1"/>
    <w:rsid w:val="004E66CB"/>
    <w:rsid w:val="004E6764"/>
    <w:rsid w:val="004E6BB9"/>
    <w:rsid w:val="004E7764"/>
    <w:rsid w:val="004E7C4C"/>
    <w:rsid w:val="004E7E8F"/>
    <w:rsid w:val="004F1680"/>
    <w:rsid w:val="004F1799"/>
    <w:rsid w:val="004F1B6A"/>
    <w:rsid w:val="004F1C69"/>
    <w:rsid w:val="004F2253"/>
    <w:rsid w:val="004F23BE"/>
    <w:rsid w:val="004F4D49"/>
    <w:rsid w:val="004F611C"/>
    <w:rsid w:val="004F64A3"/>
    <w:rsid w:val="004F6D7B"/>
    <w:rsid w:val="004F6E1D"/>
    <w:rsid w:val="004F786E"/>
    <w:rsid w:val="00500478"/>
    <w:rsid w:val="00501418"/>
    <w:rsid w:val="00501799"/>
    <w:rsid w:val="00501B8C"/>
    <w:rsid w:val="00501F8F"/>
    <w:rsid w:val="00501FE9"/>
    <w:rsid w:val="00503218"/>
    <w:rsid w:val="005033E6"/>
    <w:rsid w:val="00503D8A"/>
    <w:rsid w:val="0050417F"/>
    <w:rsid w:val="0050529A"/>
    <w:rsid w:val="00505B1D"/>
    <w:rsid w:val="0050667A"/>
    <w:rsid w:val="005068AC"/>
    <w:rsid w:val="005069D4"/>
    <w:rsid w:val="00506E30"/>
    <w:rsid w:val="005070AA"/>
    <w:rsid w:val="005078F4"/>
    <w:rsid w:val="00511DAD"/>
    <w:rsid w:val="0051207A"/>
    <w:rsid w:val="00512703"/>
    <w:rsid w:val="00514B53"/>
    <w:rsid w:val="00514CB2"/>
    <w:rsid w:val="00515FC4"/>
    <w:rsid w:val="00516392"/>
    <w:rsid w:val="005167C8"/>
    <w:rsid w:val="00516BCB"/>
    <w:rsid w:val="00517718"/>
    <w:rsid w:val="00520DD4"/>
    <w:rsid w:val="0052104E"/>
    <w:rsid w:val="00522316"/>
    <w:rsid w:val="00522388"/>
    <w:rsid w:val="0052283D"/>
    <w:rsid w:val="00523144"/>
    <w:rsid w:val="00523524"/>
    <w:rsid w:val="00523A31"/>
    <w:rsid w:val="00524638"/>
    <w:rsid w:val="00524723"/>
    <w:rsid w:val="005252CF"/>
    <w:rsid w:val="00525547"/>
    <w:rsid w:val="00525C91"/>
    <w:rsid w:val="005263D6"/>
    <w:rsid w:val="00526CE0"/>
    <w:rsid w:val="00527AF2"/>
    <w:rsid w:val="00527C9E"/>
    <w:rsid w:val="00527E46"/>
    <w:rsid w:val="00530CA7"/>
    <w:rsid w:val="00530E1C"/>
    <w:rsid w:val="00530E43"/>
    <w:rsid w:val="0053139A"/>
    <w:rsid w:val="00531C9A"/>
    <w:rsid w:val="005325CB"/>
    <w:rsid w:val="00532E96"/>
    <w:rsid w:val="00533A1B"/>
    <w:rsid w:val="00533D57"/>
    <w:rsid w:val="00534290"/>
    <w:rsid w:val="005343E0"/>
    <w:rsid w:val="005349B2"/>
    <w:rsid w:val="00534EF5"/>
    <w:rsid w:val="00535168"/>
    <w:rsid w:val="00535883"/>
    <w:rsid w:val="00535A50"/>
    <w:rsid w:val="00535F56"/>
    <w:rsid w:val="00536018"/>
    <w:rsid w:val="005363D6"/>
    <w:rsid w:val="005368C7"/>
    <w:rsid w:val="00536CFB"/>
    <w:rsid w:val="00536E4F"/>
    <w:rsid w:val="00536FD3"/>
    <w:rsid w:val="00537B32"/>
    <w:rsid w:val="00537CF9"/>
    <w:rsid w:val="00540C90"/>
    <w:rsid w:val="00540D76"/>
    <w:rsid w:val="00540D8E"/>
    <w:rsid w:val="0054108B"/>
    <w:rsid w:val="00541508"/>
    <w:rsid w:val="00542BEF"/>
    <w:rsid w:val="00543787"/>
    <w:rsid w:val="005439EE"/>
    <w:rsid w:val="00543CDD"/>
    <w:rsid w:val="005440AA"/>
    <w:rsid w:val="0054484E"/>
    <w:rsid w:val="00545366"/>
    <w:rsid w:val="00545EF1"/>
    <w:rsid w:val="005465A0"/>
    <w:rsid w:val="005466C3"/>
    <w:rsid w:val="00546D28"/>
    <w:rsid w:val="00546D3C"/>
    <w:rsid w:val="005473C4"/>
    <w:rsid w:val="00547BCB"/>
    <w:rsid w:val="005510E8"/>
    <w:rsid w:val="00551AF0"/>
    <w:rsid w:val="0055275F"/>
    <w:rsid w:val="00552D40"/>
    <w:rsid w:val="00553654"/>
    <w:rsid w:val="005540E4"/>
    <w:rsid w:val="00554D5E"/>
    <w:rsid w:val="00555747"/>
    <w:rsid w:val="005563F7"/>
    <w:rsid w:val="005567A0"/>
    <w:rsid w:val="00556AB0"/>
    <w:rsid w:val="00556B41"/>
    <w:rsid w:val="00557092"/>
    <w:rsid w:val="00557ADB"/>
    <w:rsid w:val="00561424"/>
    <w:rsid w:val="00561CDC"/>
    <w:rsid w:val="00561ED2"/>
    <w:rsid w:val="00562805"/>
    <w:rsid w:val="00562A45"/>
    <w:rsid w:val="00562F7A"/>
    <w:rsid w:val="005631D7"/>
    <w:rsid w:val="005632D8"/>
    <w:rsid w:val="005636CC"/>
    <w:rsid w:val="00563D85"/>
    <w:rsid w:val="00565175"/>
    <w:rsid w:val="0056576C"/>
    <w:rsid w:val="00565959"/>
    <w:rsid w:val="00565FE7"/>
    <w:rsid w:val="00566130"/>
    <w:rsid w:val="00566572"/>
    <w:rsid w:val="00567237"/>
    <w:rsid w:val="005678CB"/>
    <w:rsid w:val="0056792E"/>
    <w:rsid w:val="0057034C"/>
    <w:rsid w:val="00573182"/>
    <w:rsid w:val="00575D01"/>
    <w:rsid w:val="005762CD"/>
    <w:rsid w:val="0057640C"/>
    <w:rsid w:val="005767FA"/>
    <w:rsid w:val="00576B37"/>
    <w:rsid w:val="005805EE"/>
    <w:rsid w:val="00580DB1"/>
    <w:rsid w:val="005818FC"/>
    <w:rsid w:val="00581BAF"/>
    <w:rsid w:val="00582384"/>
    <w:rsid w:val="00583D33"/>
    <w:rsid w:val="005863E2"/>
    <w:rsid w:val="00586F17"/>
    <w:rsid w:val="0058721E"/>
    <w:rsid w:val="005876AB"/>
    <w:rsid w:val="0058789A"/>
    <w:rsid w:val="00590613"/>
    <w:rsid w:val="005908F1"/>
    <w:rsid w:val="00590DB5"/>
    <w:rsid w:val="0059144F"/>
    <w:rsid w:val="0059156C"/>
    <w:rsid w:val="0059166F"/>
    <w:rsid w:val="00591847"/>
    <w:rsid w:val="00591BC6"/>
    <w:rsid w:val="00592800"/>
    <w:rsid w:val="005935E3"/>
    <w:rsid w:val="00593758"/>
    <w:rsid w:val="00593801"/>
    <w:rsid w:val="005942C9"/>
    <w:rsid w:val="005943D9"/>
    <w:rsid w:val="00594497"/>
    <w:rsid w:val="00594FA1"/>
    <w:rsid w:val="00595728"/>
    <w:rsid w:val="00595B77"/>
    <w:rsid w:val="00596725"/>
    <w:rsid w:val="00596B76"/>
    <w:rsid w:val="00596E6B"/>
    <w:rsid w:val="00597082"/>
    <w:rsid w:val="00597788"/>
    <w:rsid w:val="00597A7E"/>
    <w:rsid w:val="005A0DC2"/>
    <w:rsid w:val="005A1354"/>
    <w:rsid w:val="005A1AF1"/>
    <w:rsid w:val="005A39D8"/>
    <w:rsid w:val="005A4166"/>
    <w:rsid w:val="005A43E9"/>
    <w:rsid w:val="005A4476"/>
    <w:rsid w:val="005A6396"/>
    <w:rsid w:val="005A6B69"/>
    <w:rsid w:val="005A6EB0"/>
    <w:rsid w:val="005A72F5"/>
    <w:rsid w:val="005A7581"/>
    <w:rsid w:val="005A7B64"/>
    <w:rsid w:val="005B009E"/>
    <w:rsid w:val="005B0603"/>
    <w:rsid w:val="005B0B41"/>
    <w:rsid w:val="005B1049"/>
    <w:rsid w:val="005B154C"/>
    <w:rsid w:val="005B1573"/>
    <w:rsid w:val="005B238C"/>
    <w:rsid w:val="005B298D"/>
    <w:rsid w:val="005B4CD6"/>
    <w:rsid w:val="005B573A"/>
    <w:rsid w:val="005B65A7"/>
    <w:rsid w:val="005B6890"/>
    <w:rsid w:val="005B7249"/>
    <w:rsid w:val="005C0525"/>
    <w:rsid w:val="005C0F56"/>
    <w:rsid w:val="005C1806"/>
    <w:rsid w:val="005C1EBB"/>
    <w:rsid w:val="005C26D9"/>
    <w:rsid w:val="005C2847"/>
    <w:rsid w:val="005C2A3B"/>
    <w:rsid w:val="005C2DF8"/>
    <w:rsid w:val="005C33E9"/>
    <w:rsid w:val="005C34B6"/>
    <w:rsid w:val="005C3631"/>
    <w:rsid w:val="005C43D1"/>
    <w:rsid w:val="005C4874"/>
    <w:rsid w:val="005C5B64"/>
    <w:rsid w:val="005C6299"/>
    <w:rsid w:val="005C7A5D"/>
    <w:rsid w:val="005C7AD6"/>
    <w:rsid w:val="005C7CF0"/>
    <w:rsid w:val="005D0A7F"/>
    <w:rsid w:val="005D1FEF"/>
    <w:rsid w:val="005D2E4E"/>
    <w:rsid w:val="005D305D"/>
    <w:rsid w:val="005D31D0"/>
    <w:rsid w:val="005D35EC"/>
    <w:rsid w:val="005D3B0E"/>
    <w:rsid w:val="005D5263"/>
    <w:rsid w:val="005D66EC"/>
    <w:rsid w:val="005D6992"/>
    <w:rsid w:val="005D7517"/>
    <w:rsid w:val="005D7816"/>
    <w:rsid w:val="005E007F"/>
    <w:rsid w:val="005E0256"/>
    <w:rsid w:val="005E0752"/>
    <w:rsid w:val="005E1DF9"/>
    <w:rsid w:val="005E23EF"/>
    <w:rsid w:val="005E2647"/>
    <w:rsid w:val="005E28E6"/>
    <w:rsid w:val="005E2D22"/>
    <w:rsid w:val="005E2D33"/>
    <w:rsid w:val="005E2EF2"/>
    <w:rsid w:val="005E339D"/>
    <w:rsid w:val="005E3BE4"/>
    <w:rsid w:val="005E6032"/>
    <w:rsid w:val="005E6646"/>
    <w:rsid w:val="005E69A4"/>
    <w:rsid w:val="005E6C73"/>
    <w:rsid w:val="005E725F"/>
    <w:rsid w:val="005E74E6"/>
    <w:rsid w:val="005E7983"/>
    <w:rsid w:val="005E7DD7"/>
    <w:rsid w:val="005F0203"/>
    <w:rsid w:val="005F030C"/>
    <w:rsid w:val="005F0545"/>
    <w:rsid w:val="005F2692"/>
    <w:rsid w:val="005F28C8"/>
    <w:rsid w:val="005F2B10"/>
    <w:rsid w:val="005F2CEA"/>
    <w:rsid w:val="005F440D"/>
    <w:rsid w:val="005F54DB"/>
    <w:rsid w:val="005F61ED"/>
    <w:rsid w:val="005F6698"/>
    <w:rsid w:val="005F78FD"/>
    <w:rsid w:val="005F7DB7"/>
    <w:rsid w:val="005F7F32"/>
    <w:rsid w:val="0060047D"/>
    <w:rsid w:val="00601066"/>
    <w:rsid w:val="0060182A"/>
    <w:rsid w:val="00601ADB"/>
    <w:rsid w:val="00601C0B"/>
    <w:rsid w:val="006035B5"/>
    <w:rsid w:val="006048E1"/>
    <w:rsid w:val="0060494B"/>
    <w:rsid w:val="00605714"/>
    <w:rsid w:val="00605DD3"/>
    <w:rsid w:val="00610D78"/>
    <w:rsid w:val="00610DDF"/>
    <w:rsid w:val="00611E81"/>
    <w:rsid w:val="00612ABB"/>
    <w:rsid w:val="006132E8"/>
    <w:rsid w:val="0061361C"/>
    <w:rsid w:val="00613A22"/>
    <w:rsid w:val="00613ACC"/>
    <w:rsid w:val="00613E38"/>
    <w:rsid w:val="006141E9"/>
    <w:rsid w:val="00614451"/>
    <w:rsid w:val="006146A9"/>
    <w:rsid w:val="006154D5"/>
    <w:rsid w:val="00615EA5"/>
    <w:rsid w:val="0061647B"/>
    <w:rsid w:val="00616861"/>
    <w:rsid w:val="00616A37"/>
    <w:rsid w:val="006205A0"/>
    <w:rsid w:val="006216EB"/>
    <w:rsid w:val="00621982"/>
    <w:rsid w:val="00621BAE"/>
    <w:rsid w:val="00621FCC"/>
    <w:rsid w:val="00623BA6"/>
    <w:rsid w:val="00623FAC"/>
    <w:rsid w:val="0062443F"/>
    <w:rsid w:val="00624E16"/>
    <w:rsid w:val="00624E27"/>
    <w:rsid w:val="006258D0"/>
    <w:rsid w:val="0062613D"/>
    <w:rsid w:val="00626EAE"/>
    <w:rsid w:val="006274DB"/>
    <w:rsid w:val="00627B13"/>
    <w:rsid w:val="00627C84"/>
    <w:rsid w:val="00630CE4"/>
    <w:rsid w:val="00631D3D"/>
    <w:rsid w:val="00632B58"/>
    <w:rsid w:val="00633027"/>
    <w:rsid w:val="0063362C"/>
    <w:rsid w:val="006346DE"/>
    <w:rsid w:val="006347CC"/>
    <w:rsid w:val="00634A5E"/>
    <w:rsid w:val="006357F4"/>
    <w:rsid w:val="00635A29"/>
    <w:rsid w:val="00637908"/>
    <w:rsid w:val="00637AE5"/>
    <w:rsid w:val="00640160"/>
    <w:rsid w:val="006407DF"/>
    <w:rsid w:val="006422AA"/>
    <w:rsid w:val="00642B69"/>
    <w:rsid w:val="00643C74"/>
    <w:rsid w:val="00643D3C"/>
    <w:rsid w:val="00644115"/>
    <w:rsid w:val="006447C4"/>
    <w:rsid w:val="00644A72"/>
    <w:rsid w:val="00646806"/>
    <w:rsid w:val="00647D7F"/>
    <w:rsid w:val="006502DD"/>
    <w:rsid w:val="00651CCA"/>
    <w:rsid w:val="00652515"/>
    <w:rsid w:val="00652998"/>
    <w:rsid w:val="00652EF5"/>
    <w:rsid w:val="00654F01"/>
    <w:rsid w:val="00655069"/>
    <w:rsid w:val="00656F57"/>
    <w:rsid w:val="00657BBE"/>
    <w:rsid w:val="00660073"/>
    <w:rsid w:val="00660462"/>
    <w:rsid w:val="00660B47"/>
    <w:rsid w:val="00660D75"/>
    <w:rsid w:val="00663123"/>
    <w:rsid w:val="0066326D"/>
    <w:rsid w:val="00663813"/>
    <w:rsid w:val="006649A1"/>
    <w:rsid w:val="006650FF"/>
    <w:rsid w:val="00666226"/>
    <w:rsid w:val="00667AD8"/>
    <w:rsid w:val="00670A5E"/>
    <w:rsid w:val="0067107D"/>
    <w:rsid w:val="0067253D"/>
    <w:rsid w:val="00672694"/>
    <w:rsid w:val="00672BE9"/>
    <w:rsid w:val="00672E3E"/>
    <w:rsid w:val="00673B75"/>
    <w:rsid w:val="006743A9"/>
    <w:rsid w:val="00674C54"/>
    <w:rsid w:val="006751C0"/>
    <w:rsid w:val="00675426"/>
    <w:rsid w:val="00675651"/>
    <w:rsid w:val="0067589E"/>
    <w:rsid w:val="00675CDA"/>
    <w:rsid w:val="006803A9"/>
    <w:rsid w:val="00680826"/>
    <w:rsid w:val="00680A5B"/>
    <w:rsid w:val="00682B18"/>
    <w:rsid w:val="00682B5B"/>
    <w:rsid w:val="006835A0"/>
    <w:rsid w:val="00683957"/>
    <w:rsid w:val="006839D6"/>
    <w:rsid w:val="00683C4D"/>
    <w:rsid w:val="00683CC8"/>
    <w:rsid w:val="0068417D"/>
    <w:rsid w:val="00685412"/>
    <w:rsid w:val="00686CA1"/>
    <w:rsid w:val="00686D86"/>
    <w:rsid w:val="00686F83"/>
    <w:rsid w:val="00687D02"/>
    <w:rsid w:val="00691351"/>
    <w:rsid w:val="006918E1"/>
    <w:rsid w:val="00691B62"/>
    <w:rsid w:val="006924B9"/>
    <w:rsid w:val="00692562"/>
    <w:rsid w:val="006929A0"/>
    <w:rsid w:val="006941B3"/>
    <w:rsid w:val="00695BD5"/>
    <w:rsid w:val="00695CDB"/>
    <w:rsid w:val="00695EE9"/>
    <w:rsid w:val="00696B00"/>
    <w:rsid w:val="00697DAD"/>
    <w:rsid w:val="006A05CD"/>
    <w:rsid w:val="006A0992"/>
    <w:rsid w:val="006A0DB0"/>
    <w:rsid w:val="006A1634"/>
    <w:rsid w:val="006A1C16"/>
    <w:rsid w:val="006A394E"/>
    <w:rsid w:val="006A5572"/>
    <w:rsid w:val="006A5D1E"/>
    <w:rsid w:val="006A5DEF"/>
    <w:rsid w:val="006A5FEB"/>
    <w:rsid w:val="006A7018"/>
    <w:rsid w:val="006B08A5"/>
    <w:rsid w:val="006B18F1"/>
    <w:rsid w:val="006B3338"/>
    <w:rsid w:val="006B37DA"/>
    <w:rsid w:val="006B3AE2"/>
    <w:rsid w:val="006B5B42"/>
    <w:rsid w:val="006B5EE8"/>
    <w:rsid w:val="006B6631"/>
    <w:rsid w:val="006B749A"/>
    <w:rsid w:val="006B7A9F"/>
    <w:rsid w:val="006C09CF"/>
    <w:rsid w:val="006C16AE"/>
    <w:rsid w:val="006C255A"/>
    <w:rsid w:val="006C2614"/>
    <w:rsid w:val="006C2660"/>
    <w:rsid w:val="006C2AEB"/>
    <w:rsid w:val="006C2C70"/>
    <w:rsid w:val="006C2EA7"/>
    <w:rsid w:val="006C3895"/>
    <w:rsid w:val="006C3B52"/>
    <w:rsid w:val="006C3D6D"/>
    <w:rsid w:val="006C42AF"/>
    <w:rsid w:val="006C47ED"/>
    <w:rsid w:val="006C4B00"/>
    <w:rsid w:val="006C5D61"/>
    <w:rsid w:val="006C5EB2"/>
    <w:rsid w:val="006C6438"/>
    <w:rsid w:val="006C673D"/>
    <w:rsid w:val="006C6BC3"/>
    <w:rsid w:val="006C70B2"/>
    <w:rsid w:val="006C7B33"/>
    <w:rsid w:val="006C7BA9"/>
    <w:rsid w:val="006C7E19"/>
    <w:rsid w:val="006D0887"/>
    <w:rsid w:val="006D1270"/>
    <w:rsid w:val="006D13EA"/>
    <w:rsid w:val="006D1638"/>
    <w:rsid w:val="006D225F"/>
    <w:rsid w:val="006D3A50"/>
    <w:rsid w:val="006D4387"/>
    <w:rsid w:val="006D5177"/>
    <w:rsid w:val="006D5DDC"/>
    <w:rsid w:val="006D6C82"/>
    <w:rsid w:val="006D7530"/>
    <w:rsid w:val="006D7969"/>
    <w:rsid w:val="006E078C"/>
    <w:rsid w:val="006E101A"/>
    <w:rsid w:val="006E14C8"/>
    <w:rsid w:val="006E2860"/>
    <w:rsid w:val="006E299D"/>
    <w:rsid w:val="006E2F7A"/>
    <w:rsid w:val="006E37FC"/>
    <w:rsid w:val="006E4B6C"/>
    <w:rsid w:val="006E4C19"/>
    <w:rsid w:val="006E5A40"/>
    <w:rsid w:val="006E611C"/>
    <w:rsid w:val="006E672F"/>
    <w:rsid w:val="006E6B3D"/>
    <w:rsid w:val="006E7004"/>
    <w:rsid w:val="006E715F"/>
    <w:rsid w:val="006E77F9"/>
    <w:rsid w:val="006E7EA8"/>
    <w:rsid w:val="006F04AB"/>
    <w:rsid w:val="006F120E"/>
    <w:rsid w:val="006F1836"/>
    <w:rsid w:val="006F1D0A"/>
    <w:rsid w:val="006F21AE"/>
    <w:rsid w:val="006F253A"/>
    <w:rsid w:val="006F3E07"/>
    <w:rsid w:val="006F5149"/>
    <w:rsid w:val="006F52B2"/>
    <w:rsid w:val="006F5ADB"/>
    <w:rsid w:val="006F607D"/>
    <w:rsid w:val="006F6105"/>
    <w:rsid w:val="006F6D6C"/>
    <w:rsid w:val="006F712B"/>
    <w:rsid w:val="007005CA"/>
    <w:rsid w:val="0070063C"/>
    <w:rsid w:val="00700649"/>
    <w:rsid w:val="00700AEA"/>
    <w:rsid w:val="00700D9B"/>
    <w:rsid w:val="007017D6"/>
    <w:rsid w:val="007023C4"/>
    <w:rsid w:val="0070249F"/>
    <w:rsid w:val="00702AEA"/>
    <w:rsid w:val="00703368"/>
    <w:rsid w:val="00703938"/>
    <w:rsid w:val="00703CAF"/>
    <w:rsid w:val="007044F4"/>
    <w:rsid w:val="00704F59"/>
    <w:rsid w:val="0070545A"/>
    <w:rsid w:val="0070550C"/>
    <w:rsid w:val="00706D53"/>
    <w:rsid w:val="00707423"/>
    <w:rsid w:val="00710465"/>
    <w:rsid w:val="00710C66"/>
    <w:rsid w:val="007118C6"/>
    <w:rsid w:val="00712AA3"/>
    <w:rsid w:val="00712B55"/>
    <w:rsid w:val="00712D55"/>
    <w:rsid w:val="00713E2E"/>
    <w:rsid w:val="00714659"/>
    <w:rsid w:val="00714BC4"/>
    <w:rsid w:val="0071659F"/>
    <w:rsid w:val="00716FDA"/>
    <w:rsid w:val="007170DE"/>
    <w:rsid w:val="007175CB"/>
    <w:rsid w:val="00717780"/>
    <w:rsid w:val="00717945"/>
    <w:rsid w:val="00720CD2"/>
    <w:rsid w:val="00720D16"/>
    <w:rsid w:val="007212AD"/>
    <w:rsid w:val="00721DB0"/>
    <w:rsid w:val="00722500"/>
    <w:rsid w:val="00722E6B"/>
    <w:rsid w:val="00722F61"/>
    <w:rsid w:val="00723916"/>
    <w:rsid w:val="0072405F"/>
    <w:rsid w:val="0072510A"/>
    <w:rsid w:val="00725BB2"/>
    <w:rsid w:val="007260BA"/>
    <w:rsid w:val="0072795B"/>
    <w:rsid w:val="007304EC"/>
    <w:rsid w:val="0073120C"/>
    <w:rsid w:val="00732B09"/>
    <w:rsid w:val="007348E0"/>
    <w:rsid w:val="00734B3D"/>
    <w:rsid w:val="00734F92"/>
    <w:rsid w:val="00734FAA"/>
    <w:rsid w:val="00735E02"/>
    <w:rsid w:val="007363F2"/>
    <w:rsid w:val="00736900"/>
    <w:rsid w:val="00736A9D"/>
    <w:rsid w:val="00736F61"/>
    <w:rsid w:val="0074022B"/>
    <w:rsid w:val="0074128F"/>
    <w:rsid w:val="007412CA"/>
    <w:rsid w:val="0074151C"/>
    <w:rsid w:val="00741939"/>
    <w:rsid w:val="00741B3B"/>
    <w:rsid w:val="00741D80"/>
    <w:rsid w:val="007425A5"/>
    <w:rsid w:val="00742D8A"/>
    <w:rsid w:val="00743157"/>
    <w:rsid w:val="00743FA7"/>
    <w:rsid w:val="007448F1"/>
    <w:rsid w:val="00744AED"/>
    <w:rsid w:val="00744CD4"/>
    <w:rsid w:val="00744D1A"/>
    <w:rsid w:val="00745756"/>
    <w:rsid w:val="007457BF"/>
    <w:rsid w:val="00745B8E"/>
    <w:rsid w:val="00745D5A"/>
    <w:rsid w:val="00746301"/>
    <w:rsid w:val="00746325"/>
    <w:rsid w:val="007465E5"/>
    <w:rsid w:val="00746D0B"/>
    <w:rsid w:val="0074714D"/>
    <w:rsid w:val="007473C9"/>
    <w:rsid w:val="007500C8"/>
    <w:rsid w:val="00750319"/>
    <w:rsid w:val="00750EBE"/>
    <w:rsid w:val="00750FB5"/>
    <w:rsid w:val="0075148D"/>
    <w:rsid w:val="00751CF0"/>
    <w:rsid w:val="007524A3"/>
    <w:rsid w:val="007529CA"/>
    <w:rsid w:val="007536CA"/>
    <w:rsid w:val="007536F3"/>
    <w:rsid w:val="007545BB"/>
    <w:rsid w:val="00754E66"/>
    <w:rsid w:val="0075610D"/>
    <w:rsid w:val="00760276"/>
    <w:rsid w:val="00760A7A"/>
    <w:rsid w:val="00760DDB"/>
    <w:rsid w:val="007610C6"/>
    <w:rsid w:val="0076152C"/>
    <w:rsid w:val="00761D13"/>
    <w:rsid w:val="00762A7E"/>
    <w:rsid w:val="00762B34"/>
    <w:rsid w:val="00762F45"/>
    <w:rsid w:val="007632B5"/>
    <w:rsid w:val="00763E3E"/>
    <w:rsid w:val="00763E8B"/>
    <w:rsid w:val="00764994"/>
    <w:rsid w:val="00764FC6"/>
    <w:rsid w:val="007653AB"/>
    <w:rsid w:val="00766B77"/>
    <w:rsid w:val="00767C55"/>
    <w:rsid w:val="00767F3C"/>
    <w:rsid w:val="00770136"/>
    <w:rsid w:val="00770346"/>
    <w:rsid w:val="00770F73"/>
    <w:rsid w:val="007710C3"/>
    <w:rsid w:val="00772BD6"/>
    <w:rsid w:val="00772C7A"/>
    <w:rsid w:val="00772E7C"/>
    <w:rsid w:val="0077441E"/>
    <w:rsid w:val="00774F52"/>
    <w:rsid w:val="00775466"/>
    <w:rsid w:val="00775CC1"/>
    <w:rsid w:val="00776456"/>
    <w:rsid w:val="00776928"/>
    <w:rsid w:val="00776C42"/>
    <w:rsid w:val="00776C7A"/>
    <w:rsid w:val="00781910"/>
    <w:rsid w:val="00782371"/>
    <w:rsid w:val="00782DBF"/>
    <w:rsid w:val="00782F35"/>
    <w:rsid w:val="007832AE"/>
    <w:rsid w:val="00783A36"/>
    <w:rsid w:val="007867C5"/>
    <w:rsid w:val="007870E4"/>
    <w:rsid w:val="0078793C"/>
    <w:rsid w:val="00787BB7"/>
    <w:rsid w:val="007901E0"/>
    <w:rsid w:val="007904C1"/>
    <w:rsid w:val="00790AED"/>
    <w:rsid w:val="00790D09"/>
    <w:rsid w:val="0079140F"/>
    <w:rsid w:val="00792CB4"/>
    <w:rsid w:val="0079329B"/>
    <w:rsid w:val="00793749"/>
    <w:rsid w:val="00793F9A"/>
    <w:rsid w:val="00795B25"/>
    <w:rsid w:val="0079607C"/>
    <w:rsid w:val="00796318"/>
    <w:rsid w:val="00796867"/>
    <w:rsid w:val="007970FA"/>
    <w:rsid w:val="007973F4"/>
    <w:rsid w:val="00797468"/>
    <w:rsid w:val="007974B6"/>
    <w:rsid w:val="00797D9A"/>
    <w:rsid w:val="007A46AE"/>
    <w:rsid w:val="007A473D"/>
    <w:rsid w:val="007A4B8E"/>
    <w:rsid w:val="007A538F"/>
    <w:rsid w:val="007A5CA3"/>
    <w:rsid w:val="007A5E73"/>
    <w:rsid w:val="007A5FF3"/>
    <w:rsid w:val="007A639D"/>
    <w:rsid w:val="007A7389"/>
    <w:rsid w:val="007B04A9"/>
    <w:rsid w:val="007B0E6D"/>
    <w:rsid w:val="007B1427"/>
    <w:rsid w:val="007B157E"/>
    <w:rsid w:val="007B1B33"/>
    <w:rsid w:val="007B1D55"/>
    <w:rsid w:val="007B1E0A"/>
    <w:rsid w:val="007B22BD"/>
    <w:rsid w:val="007B2C70"/>
    <w:rsid w:val="007B3585"/>
    <w:rsid w:val="007B35DC"/>
    <w:rsid w:val="007B36C5"/>
    <w:rsid w:val="007B4217"/>
    <w:rsid w:val="007B426F"/>
    <w:rsid w:val="007B5E55"/>
    <w:rsid w:val="007B5F20"/>
    <w:rsid w:val="007B6584"/>
    <w:rsid w:val="007B6CF2"/>
    <w:rsid w:val="007B6D22"/>
    <w:rsid w:val="007B6F88"/>
    <w:rsid w:val="007B75E2"/>
    <w:rsid w:val="007C0CB0"/>
    <w:rsid w:val="007C137C"/>
    <w:rsid w:val="007C195E"/>
    <w:rsid w:val="007C44C6"/>
    <w:rsid w:val="007C5A10"/>
    <w:rsid w:val="007C5B10"/>
    <w:rsid w:val="007C6BAF"/>
    <w:rsid w:val="007C6BDF"/>
    <w:rsid w:val="007C6CB7"/>
    <w:rsid w:val="007D07D4"/>
    <w:rsid w:val="007D16E6"/>
    <w:rsid w:val="007D314F"/>
    <w:rsid w:val="007D3291"/>
    <w:rsid w:val="007D4D97"/>
    <w:rsid w:val="007D5DEB"/>
    <w:rsid w:val="007D65DC"/>
    <w:rsid w:val="007D7115"/>
    <w:rsid w:val="007D7A4C"/>
    <w:rsid w:val="007E02AB"/>
    <w:rsid w:val="007E0DB7"/>
    <w:rsid w:val="007E13B4"/>
    <w:rsid w:val="007E152E"/>
    <w:rsid w:val="007E1F53"/>
    <w:rsid w:val="007E2B12"/>
    <w:rsid w:val="007E6B15"/>
    <w:rsid w:val="007E72FF"/>
    <w:rsid w:val="007E7B40"/>
    <w:rsid w:val="007F0274"/>
    <w:rsid w:val="007F0473"/>
    <w:rsid w:val="007F0BB1"/>
    <w:rsid w:val="007F1182"/>
    <w:rsid w:val="007F14F5"/>
    <w:rsid w:val="007F1BF7"/>
    <w:rsid w:val="007F2685"/>
    <w:rsid w:val="007F2B0C"/>
    <w:rsid w:val="007F3764"/>
    <w:rsid w:val="007F4099"/>
    <w:rsid w:val="007F42B1"/>
    <w:rsid w:val="007F464A"/>
    <w:rsid w:val="007F49B4"/>
    <w:rsid w:val="007F51F2"/>
    <w:rsid w:val="007F5E05"/>
    <w:rsid w:val="007F6234"/>
    <w:rsid w:val="007F6E8A"/>
    <w:rsid w:val="007F74A5"/>
    <w:rsid w:val="007F771D"/>
    <w:rsid w:val="007F7DFB"/>
    <w:rsid w:val="008001DF"/>
    <w:rsid w:val="00800AEB"/>
    <w:rsid w:val="00800B5D"/>
    <w:rsid w:val="00800DF6"/>
    <w:rsid w:val="0080115E"/>
    <w:rsid w:val="0080139E"/>
    <w:rsid w:val="00801ABE"/>
    <w:rsid w:val="00801AEB"/>
    <w:rsid w:val="0080231A"/>
    <w:rsid w:val="00802D19"/>
    <w:rsid w:val="00803A70"/>
    <w:rsid w:val="00803B11"/>
    <w:rsid w:val="008044F2"/>
    <w:rsid w:val="008057F5"/>
    <w:rsid w:val="00806582"/>
    <w:rsid w:val="00806649"/>
    <w:rsid w:val="00806A4C"/>
    <w:rsid w:val="008071DE"/>
    <w:rsid w:val="00807687"/>
    <w:rsid w:val="00807731"/>
    <w:rsid w:val="0081112A"/>
    <w:rsid w:val="008115A3"/>
    <w:rsid w:val="00811AE8"/>
    <w:rsid w:val="00813665"/>
    <w:rsid w:val="00813A1F"/>
    <w:rsid w:val="00814023"/>
    <w:rsid w:val="0081490E"/>
    <w:rsid w:val="00814B7F"/>
    <w:rsid w:val="00814EB3"/>
    <w:rsid w:val="008155CB"/>
    <w:rsid w:val="0081578B"/>
    <w:rsid w:val="00815A19"/>
    <w:rsid w:val="0081635F"/>
    <w:rsid w:val="00816975"/>
    <w:rsid w:val="00817659"/>
    <w:rsid w:val="00817BC7"/>
    <w:rsid w:val="00820CA5"/>
    <w:rsid w:val="008210F8"/>
    <w:rsid w:val="00822572"/>
    <w:rsid w:val="00823301"/>
    <w:rsid w:val="00823F11"/>
    <w:rsid w:val="00824A3B"/>
    <w:rsid w:val="00824FA0"/>
    <w:rsid w:val="00826294"/>
    <w:rsid w:val="0082673E"/>
    <w:rsid w:val="008267F1"/>
    <w:rsid w:val="00826C58"/>
    <w:rsid w:val="00827236"/>
    <w:rsid w:val="00827243"/>
    <w:rsid w:val="008273BB"/>
    <w:rsid w:val="00827639"/>
    <w:rsid w:val="0082774B"/>
    <w:rsid w:val="008279E3"/>
    <w:rsid w:val="00827D8C"/>
    <w:rsid w:val="0083017C"/>
    <w:rsid w:val="00830ADD"/>
    <w:rsid w:val="00831898"/>
    <w:rsid w:val="00831932"/>
    <w:rsid w:val="00831D50"/>
    <w:rsid w:val="00832957"/>
    <w:rsid w:val="00833B57"/>
    <w:rsid w:val="00834BF0"/>
    <w:rsid w:val="00834EB0"/>
    <w:rsid w:val="008351C2"/>
    <w:rsid w:val="008358CD"/>
    <w:rsid w:val="0083661B"/>
    <w:rsid w:val="00837781"/>
    <w:rsid w:val="00840E5B"/>
    <w:rsid w:val="00840FCF"/>
    <w:rsid w:val="0084106E"/>
    <w:rsid w:val="00841FB6"/>
    <w:rsid w:val="00842011"/>
    <w:rsid w:val="008426CD"/>
    <w:rsid w:val="008428DE"/>
    <w:rsid w:val="00842E25"/>
    <w:rsid w:val="00842E64"/>
    <w:rsid w:val="008432A4"/>
    <w:rsid w:val="0084586A"/>
    <w:rsid w:val="00845BCE"/>
    <w:rsid w:val="0084645D"/>
    <w:rsid w:val="0084680F"/>
    <w:rsid w:val="00847117"/>
    <w:rsid w:val="00847446"/>
    <w:rsid w:val="00847BB2"/>
    <w:rsid w:val="00850289"/>
    <w:rsid w:val="00850561"/>
    <w:rsid w:val="00851139"/>
    <w:rsid w:val="008516E2"/>
    <w:rsid w:val="00851875"/>
    <w:rsid w:val="00851A35"/>
    <w:rsid w:val="00851D50"/>
    <w:rsid w:val="00851DCD"/>
    <w:rsid w:val="00852242"/>
    <w:rsid w:val="00852387"/>
    <w:rsid w:val="00852658"/>
    <w:rsid w:val="00852DF2"/>
    <w:rsid w:val="008535ED"/>
    <w:rsid w:val="00854457"/>
    <w:rsid w:val="00855A72"/>
    <w:rsid w:val="00855DDD"/>
    <w:rsid w:val="00856A0A"/>
    <w:rsid w:val="00856A7F"/>
    <w:rsid w:val="00856FAF"/>
    <w:rsid w:val="0086045E"/>
    <w:rsid w:val="00861118"/>
    <w:rsid w:val="0086170C"/>
    <w:rsid w:val="008618FC"/>
    <w:rsid w:val="00861D38"/>
    <w:rsid w:val="0086314E"/>
    <w:rsid w:val="008635BC"/>
    <w:rsid w:val="008637CD"/>
    <w:rsid w:val="00863B20"/>
    <w:rsid w:val="00863B96"/>
    <w:rsid w:val="00864316"/>
    <w:rsid w:val="00865622"/>
    <w:rsid w:val="00865639"/>
    <w:rsid w:val="00866E80"/>
    <w:rsid w:val="00867A6D"/>
    <w:rsid w:val="00867BC3"/>
    <w:rsid w:val="00867C93"/>
    <w:rsid w:val="008709B0"/>
    <w:rsid w:val="0087279F"/>
    <w:rsid w:val="0087284B"/>
    <w:rsid w:val="00873301"/>
    <w:rsid w:val="00873AD3"/>
    <w:rsid w:val="00874446"/>
    <w:rsid w:val="00874FF8"/>
    <w:rsid w:val="0087557B"/>
    <w:rsid w:val="00875AE5"/>
    <w:rsid w:val="0088063E"/>
    <w:rsid w:val="00880683"/>
    <w:rsid w:val="00880CCB"/>
    <w:rsid w:val="00880D0B"/>
    <w:rsid w:val="008818D6"/>
    <w:rsid w:val="0088196C"/>
    <w:rsid w:val="0088333E"/>
    <w:rsid w:val="00883F79"/>
    <w:rsid w:val="0088435A"/>
    <w:rsid w:val="0088457C"/>
    <w:rsid w:val="00884A9F"/>
    <w:rsid w:val="00886F62"/>
    <w:rsid w:val="00890490"/>
    <w:rsid w:val="008908A0"/>
    <w:rsid w:val="008913FC"/>
    <w:rsid w:val="008918FF"/>
    <w:rsid w:val="00892215"/>
    <w:rsid w:val="008923AB"/>
    <w:rsid w:val="00892C2F"/>
    <w:rsid w:val="00892E8A"/>
    <w:rsid w:val="008934FC"/>
    <w:rsid w:val="00893C1F"/>
    <w:rsid w:val="0089403D"/>
    <w:rsid w:val="008944EE"/>
    <w:rsid w:val="0089459B"/>
    <w:rsid w:val="0089628C"/>
    <w:rsid w:val="0089664F"/>
    <w:rsid w:val="00896955"/>
    <w:rsid w:val="00896A47"/>
    <w:rsid w:val="00896BAD"/>
    <w:rsid w:val="00897FC6"/>
    <w:rsid w:val="008A010D"/>
    <w:rsid w:val="008A0816"/>
    <w:rsid w:val="008A134D"/>
    <w:rsid w:val="008A2B9F"/>
    <w:rsid w:val="008A31D9"/>
    <w:rsid w:val="008A33E3"/>
    <w:rsid w:val="008A3519"/>
    <w:rsid w:val="008A52CA"/>
    <w:rsid w:val="008A576A"/>
    <w:rsid w:val="008A5A4F"/>
    <w:rsid w:val="008A5F4B"/>
    <w:rsid w:val="008A6B85"/>
    <w:rsid w:val="008A711B"/>
    <w:rsid w:val="008A75FE"/>
    <w:rsid w:val="008B09C1"/>
    <w:rsid w:val="008B0A07"/>
    <w:rsid w:val="008B0ECB"/>
    <w:rsid w:val="008B0F79"/>
    <w:rsid w:val="008B11C4"/>
    <w:rsid w:val="008B1245"/>
    <w:rsid w:val="008B135F"/>
    <w:rsid w:val="008B152F"/>
    <w:rsid w:val="008B16BC"/>
    <w:rsid w:val="008B1881"/>
    <w:rsid w:val="008B2C00"/>
    <w:rsid w:val="008B4246"/>
    <w:rsid w:val="008B5A73"/>
    <w:rsid w:val="008B609F"/>
    <w:rsid w:val="008B64EF"/>
    <w:rsid w:val="008B6997"/>
    <w:rsid w:val="008B6F99"/>
    <w:rsid w:val="008B7348"/>
    <w:rsid w:val="008B7448"/>
    <w:rsid w:val="008C02E2"/>
    <w:rsid w:val="008C0517"/>
    <w:rsid w:val="008C0ACD"/>
    <w:rsid w:val="008C0F6E"/>
    <w:rsid w:val="008C1392"/>
    <w:rsid w:val="008C181C"/>
    <w:rsid w:val="008C3280"/>
    <w:rsid w:val="008C3797"/>
    <w:rsid w:val="008C3C2F"/>
    <w:rsid w:val="008C3D51"/>
    <w:rsid w:val="008C3FE4"/>
    <w:rsid w:val="008C404B"/>
    <w:rsid w:val="008C55B3"/>
    <w:rsid w:val="008C60E9"/>
    <w:rsid w:val="008C6330"/>
    <w:rsid w:val="008C6866"/>
    <w:rsid w:val="008C7997"/>
    <w:rsid w:val="008C7FD0"/>
    <w:rsid w:val="008D0A59"/>
    <w:rsid w:val="008D15DC"/>
    <w:rsid w:val="008D1635"/>
    <w:rsid w:val="008D208F"/>
    <w:rsid w:val="008D389E"/>
    <w:rsid w:val="008D412E"/>
    <w:rsid w:val="008D4C53"/>
    <w:rsid w:val="008D4DF7"/>
    <w:rsid w:val="008D4FF9"/>
    <w:rsid w:val="008D6EAD"/>
    <w:rsid w:val="008D6F8A"/>
    <w:rsid w:val="008D7078"/>
    <w:rsid w:val="008D71B9"/>
    <w:rsid w:val="008D7353"/>
    <w:rsid w:val="008D7A0C"/>
    <w:rsid w:val="008D7C88"/>
    <w:rsid w:val="008E05E0"/>
    <w:rsid w:val="008E0745"/>
    <w:rsid w:val="008E0F9C"/>
    <w:rsid w:val="008E20E6"/>
    <w:rsid w:val="008E40E6"/>
    <w:rsid w:val="008E4694"/>
    <w:rsid w:val="008E4D5C"/>
    <w:rsid w:val="008E4F93"/>
    <w:rsid w:val="008E5882"/>
    <w:rsid w:val="008E5A86"/>
    <w:rsid w:val="008E5E6D"/>
    <w:rsid w:val="008E6574"/>
    <w:rsid w:val="008E695B"/>
    <w:rsid w:val="008E73B4"/>
    <w:rsid w:val="008E7454"/>
    <w:rsid w:val="008E7F7C"/>
    <w:rsid w:val="008F047C"/>
    <w:rsid w:val="008F06BB"/>
    <w:rsid w:val="008F0A1B"/>
    <w:rsid w:val="008F0E11"/>
    <w:rsid w:val="008F15CA"/>
    <w:rsid w:val="008F25DA"/>
    <w:rsid w:val="008F3013"/>
    <w:rsid w:val="008F4E41"/>
    <w:rsid w:val="008F4F33"/>
    <w:rsid w:val="008F5111"/>
    <w:rsid w:val="008F5A5F"/>
    <w:rsid w:val="008F5FF7"/>
    <w:rsid w:val="008F64AD"/>
    <w:rsid w:val="008F6814"/>
    <w:rsid w:val="008F69DE"/>
    <w:rsid w:val="008F6B8A"/>
    <w:rsid w:val="008F6B93"/>
    <w:rsid w:val="008F6C70"/>
    <w:rsid w:val="008F7BF4"/>
    <w:rsid w:val="00900DA3"/>
    <w:rsid w:val="00901729"/>
    <w:rsid w:val="00901AE8"/>
    <w:rsid w:val="009027D5"/>
    <w:rsid w:val="00902BE5"/>
    <w:rsid w:val="00902FBE"/>
    <w:rsid w:val="00903067"/>
    <w:rsid w:val="00903904"/>
    <w:rsid w:val="00903A16"/>
    <w:rsid w:val="0090505E"/>
    <w:rsid w:val="00905763"/>
    <w:rsid w:val="0090582E"/>
    <w:rsid w:val="00905AA3"/>
    <w:rsid w:val="00905C0C"/>
    <w:rsid w:val="00905D06"/>
    <w:rsid w:val="00906829"/>
    <w:rsid w:val="009072EB"/>
    <w:rsid w:val="00912139"/>
    <w:rsid w:val="009123A2"/>
    <w:rsid w:val="00913A54"/>
    <w:rsid w:val="00914D16"/>
    <w:rsid w:val="00914EB3"/>
    <w:rsid w:val="0091534D"/>
    <w:rsid w:val="0091558E"/>
    <w:rsid w:val="009169C0"/>
    <w:rsid w:val="00916BFF"/>
    <w:rsid w:val="00917507"/>
    <w:rsid w:val="0091792D"/>
    <w:rsid w:val="00924FE7"/>
    <w:rsid w:val="00925A43"/>
    <w:rsid w:val="00925C6C"/>
    <w:rsid w:val="00925CF5"/>
    <w:rsid w:val="0092650D"/>
    <w:rsid w:val="00926E69"/>
    <w:rsid w:val="00927B09"/>
    <w:rsid w:val="00927D04"/>
    <w:rsid w:val="00930175"/>
    <w:rsid w:val="009304BE"/>
    <w:rsid w:val="00930E0C"/>
    <w:rsid w:val="0093114C"/>
    <w:rsid w:val="009316A9"/>
    <w:rsid w:val="009318A7"/>
    <w:rsid w:val="00931B5E"/>
    <w:rsid w:val="00931C79"/>
    <w:rsid w:val="00932163"/>
    <w:rsid w:val="0093224E"/>
    <w:rsid w:val="00932B59"/>
    <w:rsid w:val="00932D8A"/>
    <w:rsid w:val="00933F34"/>
    <w:rsid w:val="00934578"/>
    <w:rsid w:val="00934B5C"/>
    <w:rsid w:val="00934EEF"/>
    <w:rsid w:val="009360F5"/>
    <w:rsid w:val="00936936"/>
    <w:rsid w:val="00936CFC"/>
    <w:rsid w:val="00937813"/>
    <w:rsid w:val="00940859"/>
    <w:rsid w:val="00940896"/>
    <w:rsid w:val="009409B0"/>
    <w:rsid w:val="00940D35"/>
    <w:rsid w:val="00940DEA"/>
    <w:rsid w:val="009412B3"/>
    <w:rsid w:val="009431E1"/>
    <w:rsid w:val="00943DC0"/>
    <w:rsid w:val="00944272"/>
    <w:rsid w:val="0094501F"/>
    <w:rsid w:val="0094513F"/>
    <w:rsid w:val="0094599A"/>
    <w:rsid w:val="00947D78"/>
    <w:rsid w:val="009510DF"/>
    <w:rsid w:val="0095122F"/>
    <w:rsid w:val="00951987"/>
    <w:rsid w:val="00952B5D"/>
    <w:rsid w:val="0095333F"/>
    <w:rsid w:val="00954271"/>
    <w:rsid w:val="009552D8"/>
    <w:rsid w:val="0095622C"/>
    <w:rsid w:val="00956975"/>
    <w:rsid w:val="00956F3E"/>
    <w:rsid w:val="0095768B"/>
    <w:rsid w:val="00960026"/>
    <w:rsid w:val="009601D7"/>
    <w:rsid w:val="00960260"/>
    <w:rsid w:val="009604A3"/>
    <w:rsid w:val="009609D0"/>
    <w:rsid w:val="0096216C"/>
    <w:rsid w:val="00962817"/>
    <w:rsid w:val="009638B4"/>
    <w:rsid w:val="009649C0"/>
    <w:rsid w:val="00966631"/>
    <w:rsid w:val="00966B01"/>
    <w:rsid w:val="00966CB4"/>
    <w:rsid w:val="00970EC7"/>
    <w:rsid w:val="00971353"/>
    <w:rsid w:val="0097299C"/>
    <w:rsid w:val="00972B21"/>
    <w:rsid w:val="00973E9E"/>
    <w:rsid w:val="0097450D"/>
    <w:rsid w:val="00974C41"/>
    <w:rsid w:val="00974CB6"/>
    <w:rsid w:val="00975C50"/>
    <w:rsid w:val="00975CEF"/>
    <w:rsid w:val="00977613"/>
    <w:rsid w:val="009802BD"/>
    <w:rsid w:val="009805F6"/>
    <w:rsid w:val="009813FE"/>
    <w:rsid w:val="00981677"/>
    <w:rsid w:val="00981CDC"/>
    <w:rsid w:val="0098217C"/>
    <w:rsid w:val="00982D8D"/>
    <w:rsid w:val="009832B1"/>
    <w:rsid w:val="0098349B"/>
    <w:rsid w:val="009834C3"/>
    <w:rsid w:val="009836EE"/>
    <w:rsid w:val="00983A37"/>
    <w:rsid w:val="00984940"/>
    <w:rsid w:val="00985914"/>
    <w:rsid w:val="00986DA8"/>
    <w:rsid w:val="00986ECC"/>
    <w:rsid w:val="00990629"/>
    <w:rsid w:val="0099078F"/>
    <w:rsid w:val="00990843"/>
    <w:rsid w:val="00990DDC"/>
    <w:rsid w:val="00991037"/>
    <w:rsid w:val="00991162"/>
    <w:rsid w:val="009912C1"/>
    <w:rsid w:val="00991C7F"/>
    <w:rsid w:val="0099243E"/>
    <w:rsid w:val="00992582"/>
    <w:rsid w:val="009933A2"/>
    <w:rsid w:val="0099387C"/>
    <w:rsid w:val="00996582"/>
    <w:rsid w:val="00996EC6"/>
    <w:rsid w:val="00997AD4"/>
    <w:rsid w:val="00997E28"/>
    <w:rsid w:val="009A02B3"/>
    <w:rsid w:val="009A116B"/>
    <w:rsid w:val="009A136E"/>
    <w:rsid w:val="009A1DE1"/>
    <w:rsid w:val="009A2B2F"/>
    <w:rsid w:val="009A4A5A"/>
    <w:rsid w:val="009A4E83"/>
    <w:rsid w:val="009A52EA"/>
    <w:rsid w:val="009A6D36"/>
    <w:rsid w:val="009A70B5"/>
    <w:rsid w:val="009A7134"/>
    <w:rsid w:val="009A78CA"/>
    <w:rsid w:val="009A7F71"/>
    <w:rsid w:val="009B0287"/>
    <w:rsid w:val="009B035E"/>
    <w:rsid w:val="009B203E"/>
    <w:rsid w:val="009B29CA"/>
    <w:rsid w:val="009B30EE"/>
    <w:rsid w:val="009B35CF"/>
    <w:rsid w:val="009B407E"/>
    <w:rsid w:val="009B40A2"/>
    <w:rsid w:val="009B4F97"/>
    <w:rsid w:val="009B562D"/>
    <w:rsid w:val="009B5872"/>
    <w:rsid w:val="009B5A9E"/>
    <w:rsid w:val="009B62C7"/>
    <w:rsid w:val="009B6B36"/>
    <w:rsid w:val="009B6BF9"/>
    <w:rsid w:val="009B7E96"/>
    <w:rsid w:val="009C0640"/>
    <w:rsid w:val="009C127D"/>
    <w:rsid w:val="009C14AB"/>
    <w:rsid w:val="009C1E00"/>
    <w:rsid w:val="009C2AEC"/>
    <w:rsid w:val="009C2B38"/>
    <w:rsid w:val="009C39DA"/>
    <w:rsid w:val="009C4ADE"/>
    <w:rsid w:val="009C5A79"/>
    <w:rsid w:val="009C5CF5"/>
    <w:rsid w:val="009C6438"/>
    <w:rsid w:val="009C659D"/>
    <w:rsid w:val="009C7773"/>
    <w:rsid w:val="009C7E9E"/>
    <w:rsid w:val="009D007A"/>
    <w:rsid w:val="009D08EA"/>
    <w:rsid w:val="009D1279"/>
    <w:rsid w:val="009D23A9"/>
    <w:rsid w:val="009D4800"/>
    <w:rsid w:val="009D54F6"/>
    <w:rsid w:val="009D5856"/>
    <w:rsid w:val="009D5D16"/>
    <w:rsid w:val="009D5D74"/>
    <w:rsid w:val="009D68F2"/>
    <w:rsid w:val="009D69F1"/>
    <w:rsid w:val="009D6C21"/>
    <w:rsid w:val="009D78FE"/>
    <w:rsid w:val="009E0370"/>
    <w:rsid w:val="009E1313"/>
    <w:rsid w:val="009E1C9C"/>
    <w:rsid w:val="009E1D60"/>
    <w:rsid w:val="009E3112"/>
    <w:rsid w:val="009E31DB"/>
    <w:rsid w:val="009E416B"/>
    <w:rsid w:val="009E44C7"/>
    <w:rsid w:val="009E4A7B"/>
    <w:rsid w:val="009E4FC4"/>
    <w:rsid w:val="009E619F"/>
    <w:rsid w:val="009E7590"/>
    <w:rsid w:val="009E78EB"/>
    <w:rsid w:val="009E7B53"/>
    <w:rsid w:val="009F0712"/>
    <w:rsid w:val="009F0AA2"/>
    <w:rsid w:val="009F14DB"/>
    <w:rsid w:val="009F1B88"/>
    <w:rsid w:val="009F20EA"/>
    <w:rsid w:val="009F2622"/>
    <w:rsid w:val="009F2AE3"/>
    <w:rsid w:val="009F2B74"/>
    <w:rsid w:val="009F2FE3"/>
    <w:rsid w:val="009F4C8E"/>
    <w:rsid w:val="009F4F63"/>
    <w:rsid w:val="009F6C1B"/>
    <w:rsid w:val="009F7677"/>
    <w:rsid w:val="009F76B2"/>
    <w:rsid w:val="009F76D0"/>
    <w:rsid w:val="009F77D4"/>
    <w:rsid w:val="00A000D2"/>
    <w:rsid w:val="00A00555"/>
    <w:rsid w:val="00A009CD"/>
    <w:rsid w:val="00A00C49"/>
    <w:rsid w:val="00A01757"/>
    <w:rsid w:val="00A02C35"/>
    <w:rsid w:val="00A031E2"/>
    <w:rsid w:val="00A03D15"/>
    <w:rsid w:val="00A046E1"/>
    <w:rsid w:val="00A04AFA"/>
    <w:rsid w:val="00A04F69"/>
    <w:rsid w:val="00A05468"/>
    <w:rsid w:val="00A057F1"/>
    <w:rsid w:val="00A05F9E"/>
    <w:rsid w:val="00A06190"/>
    <w:rsid w:val="00A0620D"/>
    <w:rsid w:val="00A0626D"/>
    <w:rsid w:val="00A06489"/>
    <w:rsid w:val="00A066BF"/>
    <w:rsid w:val="00A06A7C"/>
    <w:rsid w:val="00A07F7E"/>
    <w:rsid w:val="00A1017D"/>
    <w:rsid w:val="00A10795"/>
    <w:rsid w:val="00A10AF5"/>
    <w:rsid w:val="00A111AD"/>
    <w:rsid w:val="00A113C9"/>
    <w:rsid w:val="00A116EC"/>
    <w:rsid w:val="00A123A5"/>
    <w:rsid w:val="00A12641"/>
    <w:rsid w:val="00A12949"/>
    <w:rsid w:val="00A129F5"/>
    <w:rsid w:val="00A1322F"/>
    <w:rsid w:val="00A15607"/>
    <w:rsid w:val="00A207C5"/>
    <w:rsid w:val="00A209BA"/>
    <w:rsid w:val="00A216B1"/>
    <w:rsid w:val="00A219D2"/>
    <w:rsid w:val="00A224D5"/>
    <w:rsid w:val="00A227EF"/>
    <w:rsid w:val="00A22B1A"/>
    <w:rsid w:val="00A23F86"/>
    <w:rsid w:val="00A249B9"/>
    <w:rsid w:val="00A24DD2"/>
    <w:rsid w:val="00A24EE5"/>
    <w:rsid w:val="00A25155"/>
    <w:rsid w:val="00A26B39"/>
    <w:rsid w:val="00A27561"/>
    <w:rsid w:val="00A27F82"/>
    <w:rsid w:val="00A30288"/>
    <w:rsid w:val="00A302A9"/>
    <w:rsid w:val="00A30568"/>
    <w:rsid w:val="00A30D04"/>
    <w:rsid w:val="00A30F49"/>
    <w:rsid w:val="00A32582"/>
    <w:rsid w:val="00A3329E"/>
    <w:rsid w:val="00A333D4"/>
    <w:rsid w:val="00A3366B"/>
    <w:rsid w:val="00A33D00"/>
    <w:rsid w:val="00A34029"/>
    <w:rsid w:val="00A341A5"/>
    <w:rsid w:val="00A34851"/>
    <w:rsid w:val="00A35D3F"/>
    <w:rsid w:val="00A36E2D"/>
    <w:rsid w:val="00A36E92"/>
    <w:rsid w:val="00A37A1E"/>
    <w:rsid w:val="00A410DE"/>
    <w:rsid w:val="00A41A3A"/>
    <w:rsid w:val="00A41A6A"/>
    <w:rsid w:val="00A426B5"/>
    <w:rsid w:val="00A433D0"/>
    <w:rsid w:val="00A437FC"/>
    <w:rsid w:val="00A440DC"/>
    <w:rsid w:val="00A4432A"/>
    <w:rsid w:val="00A44841"/>
    <w:rsid w:val="00A449D6"/>
    <w:rsid w:val="00A44E2B"/>
    <w:rsid w:val="00A44EA6"/>
    <w:rsid w:val="00A45164"/>
    <w:rsid w:val="00A4525E"/>
    <w:rsid w:val="00A45436"/>
    <w:rsid w:val="00A4564C"/>
    <w:rsid w:val="00A466C4"/>
    <w:rsid w:val="00A478EF"/>
    <w:rsid w:val="00A524DE"/>
    <w:rsid w:val="00A535B9"/>
    <w:rsid w:val="00A54A43"/>
    <w:rsid w:val="00A55093"/>
    <w:rsid w:val="00A550C2"/>
    <w:rsid w:val="00A55638"/>
    <w:rsid w:val="00A5668A"/>
    <w:rsid w:val="00A572DE"/>
    <w:rsid w:val="00A575B3"/>
    <w:rsid w:val="00A577C1"/>
    <w:rsid w:val="00A608B6"/>
    <w:rsid w:val="00A60D31"/>
    <w:rsid w:val="00A612F2"/>
    <w:rsid w:val="00A61511"/>
    <w:rsid w:val="00A61F10"/>
    <w:rsid w:val="00A632A8"/>
    <w:rsid w:val="00A63AED"/>
    <w:rsid w:val="00A63D9C"/>
    <w:rsid w:val="00A643B4"/>
    <w:rsid w:val="00A6443A"/>
    <w:rsid w:val="00A65413"/>
    <w:rsid w:val="00A65C53"/>
    <w:rsid w:val="00A65CFD"/>
    <w:rsid w:val="00A66D0A"/>
    <w:rsid w:val="00A67003"/>
    <w:rsid w:val="00A670F2"/>
    <w:rsid w:val="00A67B4B"/>
    <w:rsid w:val="00A67CDD"/>
    <w:rsid w:val="00A70521"/>
    <w:rsid w:val="00A71D7E"/>
    <w:rsid w:val="00A71E5F"/>
    <w:rsid w:val="00A72681"/>
    <w:rsid w:val="00A72DF7"/>
    <w:rsid w:val="00A744BA"/>
    <w:rsid w:val="00A7454F"/>
    <w:rsid w:val="00A74678"/>
    <w:rsid w:val="00A749ED"/>
    <w:rsid w:val="00A7685B"/>
    <w:rsid w:val="00A802B2"/>
    <w:rsid w:val="00A825F6"/>
    <w:rsid w:val="00A829B3"/>
    <w:rsid w:val="00A82ACA"/>
    <w:rsid w:val="00A832E9"/>
    <w:rsid w:val="00A8379C"/>
    <w:rsid w:val="00A84217"/>
    <w:rsid w:val="00A848B5"/>
    <w:rsid w:val="00A85014"/>
    <w:rsid w:val="00A858CE"/>
    <w:rsid w:val="00A874E1"/>
    <w:rsid w:val="00A87501"/>
    <w:rsid w:val="00A90154"/>
    <w:rsid w:val="00A916A2"/>
    <w:rsid w:val="00A91B2D"/>
    <w:rsid w:val="00A931F8"/>
    <w:rsid w:val="00A93CE8"/>
    <w:rsid w:val="00A946F4"/>
    <w:rsid w:val="00A956AC"/>
    <w:rsid w:val="00A957B1"/>
    <w:rsid w:val="00A95921"/>
    <w:rsid w:val="00A961F0"/>
    <w:rsid w:val="00A97909"/>
    <w:rsid w:val="00A979FE"/>
    <w:rsid w:val="00A97E67"/>
    <w:rsid w:val="00A97FCD"/>
    <w:rsid w:val="00AA0265"/>
    <w:rsid w:val="00AA0E81"/>
    <w:rsid w:val="00AA12CE"/>
    <w:rsid w:val="00AA1B5C"/>
    <w:rsid w:val="00AA219E"/>
    <w:rsid w:val="00AA27FD"/>
    <w:rsid w:val="00AA2A75"/>
    <w:rsid w:val="00AA3F26"/>
    <w:rsid w:val="00AA3FD1"/>
    <w:rsid w:val="00AA41BF"/>
    <w:rsid w:val="00AA4486"/>
    <w:rsid w:val="00AA479A"/>
    <w:rsid w:val="00AA4A42"/>
    <w:rsid w:val="00AA4F20"/>
    <w:rsid w:val="00AA56B7"/>
    <w:rsid w:val="00AA57C4"/>
    <w:rsid w:val="00AA6FD6"/>
    <w:rsid w:val="00AA7D53"/>
    <w:rsid w:val="00AB0354"/>
    <w:rsid w:val="00AB1911"/>
    <w:rsid w:val="00AB2466"/>
    <w:rsid w:val="00AB2560"/>
    <w:rsid w:val="00AB2EDF"/>
    <w:rsid w:val="00AB3813"/>
    <w:rsid w:val="00AB3D18"/>
    <w:rsid w:val="00AB53EB"/>
    <w:rsid w:val="00AB5EAB"/>
    <w:rsid w:val="00AB5FB0"/>
    <w:rsid w:val="00AB6779"/>
    <w:rsid w:val="00AB6B7D"/>
    <w:rsid w:val="00AB77E7"/>
    <w:rsid w:val="00AC0153"/>
    <w:rsid w:val="00AC02A6"/>
    <w:rsid w:val="00AC10B9"/>
    <w:rsid w:val="00AC10E6"/>
    <w:rsid w:val="00AC25FE"/>
    <w:rsid w:val="00AC2F92"/>
    <w:rsid w:val="00AC5CD0"/>
    <w:rsid w:val="00AC61AC"/>
    <w:rsid w:val="00AC7BD6"/>
    <w:rsid w:val="00AC7FC8"/>
    <w:rsid w:val="00AD06AA"/>
    <w:rsid w:val="00AD0D13"/>
    <w:rsid w:val="00AD1E86"/>
    <w:rsid w:val="00AD1F58"/>
    <w:rsid w:val="00AD216B"/>
    <w:rsid w:val="00AD3D29"/>
    <w:rsid w:val="00AD42E1"/>
    <w:rsid w:val="00AD439B"/>
    <w:rsid w:val="00AD466D"/>
    <w:rsid w:val="00AD4C51"/>
    <w:rsid w:val="00AD796C"/>
    <w:rsid w:val="00AD7B69"/>
    <w:rsid w:val="00AE0127"/>
    <w:rsid w:val="00AE271B"/>
    <w:rsid w:val="00AE286C"/>
    <w:rsid w:val="00AE2B7F"/>
    <w:rsid w:val="00AE3242"/>
    <w:rsid w:val="00AE33EF"/>
    <w:rsid w:val="00AE3ED8"/>
    <w:rsid w:val="00AE41D2"/>
    <w:rsid w:val="00AE432F"/>
    <w:rsid w:val="00AE49B6"/>
    <w:rsid w:val="00AE5500"/>
    <w:rsid w:val="00AE5855"/>
    <w:rsid w:val="00AE62A7"/>
    <w:rsid w:val="00AE66B1"/>
    <w:rsid w:val="00AF0063"/>
    <w:rsid w:val="00AF033E"/>
    <w:rsid w:val="00AF235C"/>
    <w:rsid w:val="00AF2B17"/>
    <w:rsid w:val="00AF3813"/>
    <w:rsid w:val="00AF39CD"/>
    <w:rsid w:val="00AF4E7C"/>
    <w:rsid w:val="00AF5122"/>
    <w:rsid w:val="00AF5793"/>
    <w:rsid w:val="00AF7B78"/>
    <w:rsid w:val="00B0089B"/>
    <w:rsid w:val="00B00947"/>
    <w:rsid w:val="00B01FFD"/>
    <w:rsid w:val="00B020EF"/>
    <w:rsid w:val="00B029CF"/>
    <w:rsid w:val="00B02D5B"/>
    <w:rsid w:val="00B03F64"/>
    <w:rsid w:val="00B0449D"/>
    <w:rsid w:val="00B044BF"/>
    <w:rsid w:val="00B04537"/>
    <w:rsid w:val="00B0493C"/>
    <w:rsid w:val="00B04C8D"/>
    <w:rsid w:val="00B0708D"/>
    <w:rsid w:val="00B10628"/>
    <w:rsid w:val="00B10870"/>
    <w:rsid w:val="00B10CEA"/>
    <w:rsid w:val="00B11048"/>
    <w:rsid w:val="00B11C00"/>
    <w:rsid w:val="00B11E81"/>
    <w:rsid w:val="00B133F4"/>
    <w:rsid w:val="00B13F21"/>
    <w:rsid w:val="00B14C70"/>
    <w:rsid w:val="00B14D1F"/>
    <w:rsid w:val="00B158FF"/>
    <w:rsid w:val="00B16BEA"/>
    <w:rsid w:val="00B16D9D"/>
    <w:rsid w:val="00B1703F"/>
    <w:rsid w:val="00B171A0"/>
    <w:rsid w:val="00B21534"/>
    <w:rsid w:val="00B216C6"/>
    <w:rsid w:val="00B21A02"/>
    <w:rsid w:val="00B21E30"/>
    <w:rsid w:val="00B22AC5"/>
    <w:rsid w:val="00B236DF"/>
    <w:rsid w:val="00B23B00"/>
    <w:rsid w:val="00B2414A"/>
    <w:rsid w:val="00B24972"/>
    <w:rsid w:val="00B24998"/>
    <w:rsid w:val="00B249B9"/>
    <w:rsid w:val="00B25E73"/>
    <w:rsid w:val="00B26928"/>
    <w:rsid w:val="00B27245"/>
    <w:rsid w:val="00B27B76"/>
    <w:rsid w:val="00B27E20"/>
    <w:rsid w:val="00B313F9"/>
    <w:rsid w:val="00B34370"/>
    <w:rsid w:val="00B34512"/>
    <w:rsid w:val="00B34F74"/>
    <w:rsid w:val="00B3571C"/>
    <w:rsid w:val="00B36535"/>
    <w:rsid w:val="00B365C2"/>
    <w:rsid w:val="00B370E8"/>
    <w:rsid w:val="00B372B2"/>
    <w:rsid w:val="00B400CA"/>
    <w:rsid w:val="00B403BF"/>
    <w:rsid w:val="00B40F31"/>
    <w:rsid w:val="00B417A2"/>
    <w:rsid w:val="00B418FB"/>
    <w:rsid w:val="00B4201E"/>
    <w:rsid w:val="00B42134"/>
    <w:rsid w:val="00B4255F"/>
    <w:rsid w:val="00B4335D"/>
    <w:rsid w:val="00B43B2A"/>
    <w:rsid w:val="00B43B87"/>
    <w:rsid w:val="00B447E3"/>
    <w:rsid w:val="00B44A72"/>
    <w:rsid w:val="00B45AF4"/>
    <w:rsid w:val="00B45B9B"/>
    <w:rsid w:val="00B45E2C"/>
    <w:rsid w:val="00B46004"/>
    <w:rsid w:val="00B4640C"/>
    <w:rsid w:val="00B476EA"/>
    <w:rsid w:val="00B4790F"/>
    <w:rsid w:val="00B5085E"/>
    <w:rsid w:val="00B51616"/>
    <w:rsid w:val="00B51DEF"/>
    <w:rsid w:val="00B52079"/>
    <w:rsid w:val="00B52241"/>
    <w:rsid w:val="00B524D4"/>
    <w:rsid w:val="00B5272D"/>
    <w:rsid w:val="00B53898"/>
    <w:rsid w:val="00B53953"/>
    <w:rsid w:val="00B53F62"/>
    <w:rsid w:val="00B5459B"/>
    <w:rsid w:val="00B54711"/>
    <w:rsid w:val="00B554B7"/>
    <w:rsid w:val="00B55564"/>
    <w:rsid w:val="00B5732E"/>
    <w:rsid w:val="00B57348"/>
    <w:rsid w:val="00B57E16"/>
    <w:rsid w:val="00B60158"/>
    <w:rsid w:val="00B604EA"/>
    <w:rsid w:val="00B6070C"/>
    <w:rsid w:val="00B6113E"/>
    <w:rsid w:val="00B61783"/>
    <w:rsid w:val="00B6193C"/>
    <w:rsid w:val="00B62D0E"/>
    <w:rsid w:val="00B62E09"/>
    <w:rsid w:val="00B63A6F"/>
    <w:rsid w:val="00B640F5"/>
    <w:rsid w:val="00B64E5E"/>
    <w:rsid w:val="00B64E67"/>
    <w:rsid w:val="00B64F44"/>
    <w:rsid w:val="00B657C0"/>
    <w:rsid w:val="00B660DD"/>
    <w:rsid w:val="00B678A5"/>
    <w:rsid w:val="00B713D9"/>
    <w:rsid w:val="00B733B9"/>
    <w:rsid w:val="00B7348E"/>
    <w:rsid w:val="00B73D52"/>
    <w:rsid w:val="00B74203"/>
    <w:rsid w:val="00B75A69"/>
    <w:rsid w:val="00B75F90"/>
    <w:rsid w:val="00B7664C"/>
    <w:rsid w:val="00B77958"/>
    <w:rsid w:val="00B80859"/>
    <w:rsid w:val="00B809E9"/>
    <w:rsid w:val="00B8164F"/>
    <w:rsid w:val="00B818B1"/>
    <w:rsid w:val="00B81A6E"/>
    <w:rsid w:val="00B81CD7"/>
    <w:rsid w:val="00B81CD8"/>
    <w:rsid w:val="00B81E5E"/>
    <w:rsid w:val="00B8297C"/>
    <w:rsid w:val="00B82B47"/>
    <w:rsid w:val="00B83F2D"/>
    <w:rsid w:val="00B84883"/>
    <w:rsid w:val="00B85A85"/>
    <w:rsid w:val="00B86B44"/>
    <w:rsid w:val="00B87084"/>
    <w:rsid w:val="00B8790F"/>
    <w:rsid w:val="00B87A1F"/>
    <w:rsid w:val="00B90731"/>
    <w:rsid w:val="00B910BB"/>
    <w:rsid w:val="00B91B7C"/>
    <w:rsid w:val="00B91E4C"/>
    <w:rsid w:val="00B91F45"/>
    <w:rsid w:val="00B92543"/>
    <w:rsid w:val="00B92BCB"/>
    <w:rsid w:val="00B9334A"/>
    <w:rsid w:val="00B93A18"/>
    <w:rsid w:val="00B93F45"/>
    <w:rsid w:val="00B946A1"/>
    <w:rsid w:val="00B954CC"/>
    <w:rsid w:val="00B95F66"/>
    <w:rsid w:val="00B96AF3"/>
    <w:rsid w:val="00B96C2F"/>
    <w:rsid w:val="00B973F8"/>
    <w:rsid w:val="00B97F83"/>
    <w:rsid w:val="00BA123C"/>
    <w:rsid w:val="00BA2E48"/>
    <w:rsid w:val="00BA3BCA"/>
    <w:rsid w:val="00BA4478"/>
    <w:rsid w:val="00BA472A"/>
    <w:rsid w:val="00BA4C33"/>
    <w:rsid w:val="00BA4D36"/>
    <w:rsid w:val="00BA6459"/>
    <w:rsid w:val="00BA6698"/>
    <w:rsid w:val="00BA66F6"/>
    <w:rsid w:val="00BA6807"/>
    <w:rsid w:val="00BA688D"/>
    <w:rsid w:val="00BA6A81"/>
    <w:rsid w:val="00BA7FBE"/>
    <w:rsid w:val="00BB076C"/>
    <w:rsid w:val="00BB1373"/>
    <w:rsid w:val="00BB16DB"/>
    <w:rsid w:val="00BB1EF6"/>
    <w:rsid w:val="00BB3D61"/>
    <w:rsid w:val="00BB45B9"/>
    <w:rsid w:val="00BB4CDA"/>
    <w:rsid w:val="00BB52E7"/>
    <w:rsid w:val="00BB53AC"/>
    <w:rsid w:val="00BB6477"/>
    <w:rsid w:val="00BB7157"/>
    <w:rsid w:val="00BB7163"/>
    <w:rsid w:val="00BB785B"/>
    <w:rsid w:val="00BC004C"/>
    <w:rsid w:val="00BC1A70"/>
    <w:rsid w:val="00BC4B22"/>
    <w:rsid w:val="00BC4B57"/>
    <w:rsid w:val="00BC5196"/>
    <w:rsid w:val="00BC6389"/>
    <w:rsid w:val="00BC67FC"/>
    <w:rsid w:val="00BC715D"/>
    <w:rsid w:val="00BC7860"/>
    <w:rsid w:val="00BC7CA5"/>
    <w:rsid w:val="00BD0313"/>
    <w:rsid w:val="00BD0B1B"/>
    <w:rsid w:val="00BD1134"/>
    <w:rsid w:val="00BD1241"/>
    <w:rsid w:val="00BD1E90"/>
    <w:rsid w:val="00BD3014"/>
    <w:rsid w:val="00BD4D79"/>
    <w:rsid w:val="00BD51EE"/>
    <w:rsid w:val="00BD7C60"/>
    <w:rsid w:val="00BE11EA"/>
    <w:rsid w:val="00BE1810"/>
    <w:rsid w:val="00BE20BF"/>
    <w:rsid w:val="00BE2387"/>
    <w:rsid w:val="00BE25FF"/>
    <w:rsid w:val="00BE3063"/>
    <w:rsid w:val="00BE474E"/>
    <w:rsid w:val="00BE4C11"/>
    <w:rsid w:val="00BE4D41"/>
    <w:rsid w:val="00BE4FC2"/>
    <w:rsid w:val="00BE5425"/>
    <w:rsid w:val="00BE5933"/>
    <w:rsid w:val="00BE7255"/>
    <w:rsid w:val="00BF1972"/>
    <w:rsid w:val="00BF2D58"/>
    <w:rsid w:val="00BF3315"/>
    <w:rsid w:val="00BF3442"/>
    <w:rsid w:val="00BF3443"/>
    <w:rsid w:val="00BF3C2E"/>
    <w:rsid w:val="00BF571A"/>
    <w:rsid w:val="00BF6163"/>
    <w:rsid w:val="00BF6B1F"/>
    <w:rsid w:val="00BF6CC3"/>
    <w:rsid w:val="00BF7EBB"/>
    <w:rsid w:val="00BF7FFE"/>
    <w:rsid w:val="00C011AD"/>
    <w:rsid w:val="00C01378"/>
    <w:rsid w:val="00C017C9"/>
    <w:rsid w:val="00C02888"/>
    <w:rsid w:val="00C0458F"/>
    <w:rsid w:val="00C04C20"/>
    <w:rsid w:val="00C050E1"/>
    <w:rsid w:val="00C053D3"/>
    <w:rsid w:val="00C05849"/>
    <w:rsid w:val="00C05AF8"/>
    <w:rsid w:val="00C06AC3"/>
    <w:rsid w:val="00C070B7"/>
    <w:rsid w:val="00C07F55"/>
    <w:rsid w:val="00C101C4"/>
    <w:rsid w:val="00C10DD8"/>
    <w:rsid w:val="00C11191"/>
    <w:rsid w:val="00C115D0"/>
    <w:rsid w:val="00C115E2"/>
    <w:rsid w:val="00C1258C"/>
    <w:rsid w:val="00C142EF"/>
    <w:rsid w:val="00C1430E"/>
    <w:rsid w:val="00C1590E"/>
    <w:rsid w:val="00C15B01"/>
    <w:rsid w:val="00C15E73"/>
    <w:rsid w:val="00C17708"/>
    <w:rsid w:val="00C17C3B"/>
    <w:rsid w:val="00C205C5"/>
    <w:rsid w:val="00C2087C"/>
    <w:rsid w:val="00C20B56"/>
    <w:rsid w:val="00C20DD5"/>
    <w:rsid w:val="00C212AD"/>
    <w:rsid w:val="00C21D63"/>
    <w:rsid w:val="00C2278F"/>
    <w:rsid w:val="00C22E50"/>
    <w:rsid w:val="00C23265"/>
    <w:rsid w:val="00C23816"/>
    <w:rsid w:val="00C241E7"/>
    <w:rsid w:val="00C2451D"/>
    <w:rsid w:val="00C245AD"/>
    <w:rsid w:val="00C25527"/>
    <w:rsid w:val="00C26000"/>
    <w:rsid w:val="00C261B7"/>
    <w:rsid w:val="00C26659"/>
    <w:rsid w:val="00C271FC"/>
    <w:rsid w:val="00C27484"/>
    <w:rsid w:val="00C31633"/>
    <w:rsid w:val="00C32930"/>
    <w:rsid w:val="00C32939"/>
    <w:rsid w:val="00C32B8C"/>
    <w:rsid w:val="00C32BF1"/>
    <w:rsid w:val="00C32E08"/>
    <w:rsid w:val="00C33132"/>
    <w:rsid w:val="00C33781"/>
    <w:rsid w:val="00C3385A"/>
    <w:rsid w:val="00C33FF5"/>
    <w:rsid w:val="00C34203"/>
    <w:rsid w:val="00C34204"/>
    <w:rsid w:val="00C3424C"/>
    <w:rsid w:val="00C34EA3"/>
    <w:rsid w:val="00C34FCB"/>
    <w:rsid w:val="00C35A08"/>
    <w:rsid w:val="00C362D1"/>
    <w:rsid w:val="00C36F09"/>
    <w:rsid w:val="00C371D6"/>
    <w:rsid w:val="00C37AE0"/>
    <w:rsid w:val="00C4026E"/>
    <w:rsid w:val="00C402A1"/>
    <w:rsid w:val="00C403F7"/>
    <w:rsid w:val="00C40DF9"/>
    <w:rsid w:val="00C42434"/>
    <w:rsid w:val="00C42647"/>
    <w:rsid w:val="00C42D00"/>
    <w:rsid w:val="00C4442B"/>
    <w:rsid w:val="00C44576"/>
    <w:rsid w:val="00C44A6D"/>
    <w:rsid w:val="00C44CC8"/>
    <w:rsid w:val="00C45EE3"/>
    <w:rsid w:val="00C4675D"/>
    <w:rsid w:val="00C46DFC"/>
    <w:rsid w:val="00C50882"/>
    <w:rsid w:val="00C50BB3"/>
    <w:rsid w:val="00C5165E"/>
    <w:rsid w:val="00C5412A"/>
    <w:rsid w:val="00C54158"/>
    <w:rsid w:val="00C541EB"/>
    <w:rsid w:val="00C542EB"/>
    <w:rsid w:val="00C546A7"/>
    <w:rsid w:val="00C5617E"/>
    <w:rsid w:val="00C5735A"/>
    <w:rsid w:val="00C575F4"/>
    <w:rsid w:val="00C60142"/>
    <w:rsid w:val="00C61539"/>
    <w:rsid w:val="00C615CC"/>
    <w:rsid w:val="00C617AC"/>
    <w:rsid w:val="00C62974"/>
    <w:rsid w:val="00C635E3"/>
    <w:rsid w:val="00C64AEF"/>
    <w:rsid w:val="00C65BDD"/>
    <w:rsid w:val="00C665DD"/>
    <w:rsid w:val="00C667F7"/>
    <w:rsid w:val="00C67C7D"/>
    <w:rsid w:val="00C70A4D"/>
    <w:rsid w:val="00C70A77"/>
    <w:rsid w:val="00C7133C"/>
    <w:rsid w:val="00C715C8"/>
    <w:rsid w:val="00C716BC"/>
    <w:rsid w:val="00C71F59"/>
    <w:rsid w:val="00C73B87"/>
    <w:rsid w:val="00C73D89"/>
    <w:rsid w:val="00C74C6D"/>
    <w:rsid w:val="00C7557B"/>
    <w:rsid w:val="00C75A70"/>
    <w:rsid w:val="00C75D6A"/>
    <w:rsid w:val="00C76849"/>
    <w:rsid w:val="00C76E47"/>
    <w:rsid w:val="00C7723E"/>
    <w:rsid w:val="00C779E1"/>
    <w:rsid w:val="00C80B5F"/>
    <w:rsid w:val="00C8125B"/>
    <w:rsid w:val="00C81B70"/>
    <w:rsid w:val="00C82849"/>
    <w:rsid w:val="00C830B5"/>
    <w:rsid w:val="00C83DCD"/>
    <w:rsid w:val="00C84251"/>
    <w:rsid w:val="00C847E5"/>
    <w:rsid w:val="00C84837"/>
    <w:rsid w:val="00C85563"/>
    <w:rsid w:val="00C856FA"/>
    <w:rsid w:val="00C85732"/>
    <w:rsid w:val="00C8584B"/>
    <w:rsid w:val="00C8626A"/>
    <w:rsid w:val="00C86CC0"/>
    <w:rsid w:val="00C8745E"/>
    <w:rsid w:val="00C879E7"/>
    <w:rsid w:val="00C903F6"/>
    <w:rsid w:val="00C90469"/>
    <w:rsid w:val="00C905D6"/>
    <w:rsid w:val="00C9074A"/>
    <w:rsid w:val="00C90AEF"/>
    <w:rsid w:val="00C90F7E"/>
    <w:rsid w:val="00C9154B"/>
    <w:rsid w:val="00C91C22"/>
    <w:rsid w:val="00C920FA"/>
    <w:rsid w:val="00C92E2B"/>
    <w:rsid w:val="00C935F5"/>
    <w:rsid w:val="00C93A8D"/>
    <w:rsid w:val="00C94B50"/>
    <w:rsid w:val="00C94C9C"/>
    <w:rsid w:val="00C94FCA"/>
    <w:rsid w:val="00C95163"/>
    <w:rsid w:val="00C965B9"/>
    <w:rsid w:val="00C96665"/>
    <w:rsid w:val="00C96CF3"/>
    <w:rsid w:val="00C97ACC"/>
    <w:rsid w:val="00C97CE9"/>
    <w:rsid w:val="00CA0364"/>
    <w:rsid w:val="00CA06A4"/>
    <w:rsid w:val="00CA0B7F"/>
    <w:rsid w:val="00CA0E62"/>
    <w:rsid w:val="00CA1A05"/>
    <w:rsid w:val="00CA1C9A"/>
    <w:rsid w:val="00CA227C"/>
    <w:rsid w:val="00CA280B"/>
    <w:rsid w:val="00CA2D44"/>
    <w:rsid w:val="00CA3EE4"/>
    <w:rsid w:val="00CA4DA6"/>
    <w:rsid w:val="00CA5CB7"/>
    <w:rsid w:val="00CA64F8"/>
    <w:rsid w:val="00CA7108"/>
    <w:rsid w:val="00CB1ADE"/>
    <w:rsid w:val="00CB204F"/>
    <w:rsid w:val="00CB23A4"/>
    <w:rsid w:val="00CB26FC"/>
    <w:rsid w:val="00CB2915"/>
    <w:rsid w:val="00CB297E"/>
    <w:rsid w:val="00CB350D"/>
    <w:rsid w:val="00CB3A90"/>
    <w:rsid w:val="00CB3C6E"/>
    <w:rsid w:val="00CB4436"/>
    <w:rsid w:val="00CB44FF"/>
    <w:rsid w:val="00CB4C3A"/>
    <w:rsid w:val="00CB4D75"/>
    <w:rsid w:val="00CB52BC"/>
    <w:rsid w:val="00CB5653"/>
    <w:rsid w:val="00CB5E7C"/>
    <w:rsid w:val="00CB5ED7"/>
    <w:rsid w:val="00CB61FE"/>
    <w:rsid w:val="00CB690B"/>
    <w:rsid w:val="00CB6E05"/>
    <w:rsid w:val="00CB7DDE"/>
    <w:rsid w:val="00CB7E26"/>
    <w:rsid w:val="00CC09C7"/>
    <w:rsid w:val="00CC13D4"/>
    <w:rsid w:val="00CC149C"/>
    <w:rsid w:val="00CC1678"/>
    <w:rsid w:val="00CC2502"/>
    <w:rsid w:val="00CC3526"/>
    <w:rsid w:val="00CC39E9"/>
    <w:rsid w:val="00CC4FCA"/>
    <w:rsid w:val="00CC6E5A"/>
    <w:rsid w:val="00CC7ADF"/>
    <w:rsid w:val="00CD043D"/>
    <w:rsid w:val="00CD0F6D"/>
    <w:rsid w:val="00CD1FE7"/>
    <w:rsid w:val="00CD3713"/>
    <w:rsid w:val="00CD3D38"/>
    <w:rsid w:val="00CD41B9"/>
    <w:rsid w:val="00CD4B8D"/>
    <w:rsid w:val="00CD5783"/>
    <w:rsid w:val="00CD579C"/>
    <w:rsid w:val="00CD6579"/>
    <w:rsid w:val="00CD7413"/>
    <w:rsid w:val="00CD7896"/>
    <w:rsid w:val="00CD7B77"/>
    <w:rsid w:val="00CD7E30"/>
    <w:rsid w:val="00CE0DC7"/>
    <w:rsid w:val="00CE1438"/>
    <w:rsid w:val="00CE146B"/>
    <w:rsid w:val="00CE2184"/>
    <w:rsid w:val="00CE235C"/>
    <w:rsid w:val="00CE342E"/>
    <w:rsid w:val="00CE43B2"/>
    <w:rsid w:val="00CE4A0D"/>
    <w:rsid w:val="00CE5691"/>
    <w:rsid w:val="00CE5D0F"/>
    <w:rsid w:val="00CE62FA"/>
    <w:rsid w:val="00CE7094"/>
    <w:rsid w:val="00CE71EA"/>
    <w:rsid w:val="00CE7890"/>
    <w:rsid w:val="00CF056B"/>
    <w:rsid w:val="00CF0587"/>
    <w:rsid w:val="00CF0659"/>
    <w:rsid w:val="00CF135B"/>
    <w:rsid w:val="00CF146C"/>
    <w:rsid w:val="00CF337E"/>
    <w:rsid w:val="00CF39E5"/>
    <w:rsid w:val="00CF7F3C"/>
    <w:rsid w:val="00D00313"/>
    <w:rsid w:val="00D00B2A"/>
    <w:rsid w:val="00D00C56"/>
    <w:rsid w:val="00D017AB"/>
    <w:rsid w:val="00D019A0"/>
    <w:rsid w:val="00D01C47"/>
    <w:rsid w:val="00D0281C"/>
    <w:rsid w:val="00D04D28"/>
    <w:rsid w:val="00D050C6"/>
    <w:rsid w:val="00D050D6"/>
    <w:rsid w:val="00D055AC"/>
    <w:rsid w:val="00D059B7"/>
    <w:rsid w:val="00D0652C"/>
    <w:rsid w:val="00D06538"/>
    <w:rsid w:val="00D075B4"/>
    <w:rsid w:val="00D10726"/>
    <w:rsid w:val="00D1083B"/>
    <w:rsid w:val="00D10915"/>
    <w:rsid w:val="00D1167D"/>
    <w:rsid w:val="00D11D1F"/>
    <w:rsid w:val="00D120B8"/>
    <w:rsid w:val="00D122D2"/>
    <w:rsid w:val="00D12758"/>
    <w:rsid w:val="00D131A2"/>
    <w:rsid w:val="00D13B9E"/>
    <w:rsid w:val="00D13E99"/>
    <w:rsid w:val="00D141D3"/>
    <w:rsid w:val="00D15261"/>
    <w:rsid w:val="00D15CFF"/>
    <w:rsid w:val="00D1619E"/>
    <w:rsid w:val="00D163D7"/>
    <w:rsid w:val="00D16526"/>
    <w:rsid w:val="00D16E4F"/>
    <w:rsid w:val="00D171B7"/>
    <w:rsid w:val="00D17F53"/>
    <w:rsid w:val="00D22817"/>
    <w:rsid w:val="00D236A6"/>
    <w:rsid w:val="00D23A94"/>
    <w:rsid w:val="00D2440E"/>
    <w:rsid w:val="00D248F0"/>
    <w:rsid w:val="00D26D58"/>
    <w:rsid w:val="00D26D6D"/>
    <w:rsid w:val="00D2746F"/>
    <w:rsid w:val="00D27CBC"/>
    <w:rsid w:val="00D27F70"/>
    <w:rsid w:val="00D3041D"/>
    <w:rsid w:val="00D30EB2"/>
    <w:rsid w:val="00D310AD"/>
    <w:rsid w:val="00D32D16"/>
    <w:rsid w:val="00D33737"/>
    <w:rsid w:val="00D340F8"/>
    <w:rsid w:val="00D35AA8"/>
    <w:rsid w:val="00D35F32"/>
    <w:rsid w:val="00D35F51"/>
    <w:rsid w:val="00D36A6B"/>
    <w:rsid w:val="00D41365"/>
    <w:rsid w:val="00D413B4"/>
    <w:rsid w:val="00D4184E"/>
    <w:rsid w:val="00D41C77"/>
    <w:rsid w:val="00D42056"/>
    <w:rsid w:val="00D427F1"/>
    <w:rsid w:val="00D4478C"/>
    <w:rsid w:val="00D45490"/>
    <w:rsid w:val="00D45527"/>
    <w:rsid w:val="00D4575E"/>
    <w:rsid w:val="00D45973"/>
    <w:rsid w:val="00D45CB3"/>
    <w:rsid w:val="00D473A0"/>
    <w:rsid w:val="00D4781E"/>
    <w:rsid w:val="00D513D8"/>
    <w:rsid w:val="00D517BB"/>
    <w:rsid w:val="00D525BC"/>
    <w:rsid w:val="00D542F8"/>
    <w:rsid w:val="00D56126"/>
    <w:rsid w:val="00D56384"/>
    <w:rsid w:val="00D57EEE"/>
    <w:rsid w:val="00D60867"/>
    <w:rsid w:val="00D60CF6"/>
    <w:rsid w:val="00D60E8D"/>
    <w:rsid w:val="00D61252"/>
    <w:rsid w:val="00D6142A"/>
    <w:rsid w:val="00D61B14"/>
    <w:rsid w:val="00D61CD1"/>
    <w:rsid w:val="00D61F30"/>
    <w:rsid w:val="00D61F4D"/>
    <w:rsid w:val="00D62AF8"/>
    <w:rsid w:val="00D6394A"/>
    <w:rsid w:val="00D63AB7"/>
    <w:rsid w:val="00D64E4E"/>
    <w:rsid w:val="00D64F9F"/>
    <w:rsid w:val="00D65A8D"/>
    <w:rsid w:val="00D6684F"/>
    <w:rsid w:val="00D66926"/>
    <w:rsid w:val="00D66CCF"/>
    <w:rsid w:val="00D67755"/>
    <w:rsid w:val="00D70843"/>
    <w:rsid w:val="00D7131F"/>
    <w:rsid w:val="00D71761"/>
    <w:rsid w:val="00D721EB"/>
    <w:rsid w:val="00D73697"/>
    <w:rsid w:val="00D73FED"/>
    <w:rsid w:val="00D758B8"/>
    <w:rsid w:val="00D75C6D"/>
    <w:rsid w:val="00D75F13"/>
    <w:rsid w:val="00D77192"/>
    <w:rsid w:val="00D77540"/>
    <w:rsid w:val="00D77989"/>
    <w:rsid w:val="00D80B37"/>
    <w:rsid w:val="00D810ED"/>
    <w:rsid w:val="00D818E9"/>
    <w:rsid w:val="00D82659"/>
    <w:rsid w:val="00D83F8D"/>
    <w:rsid w:val="00D84F79"/>
    <w:rsid w:val="00D85BD5"/>
    <w:rsid w:val="00D86422"/>
    <w:rsid w:val="00D871A8"/>
    <w:rsid w:val="00D87290"/>
    <w:rsid w:val="00D9008A"/>
    <w:rsid w:val="00D90526"/>
    <w:rsid w:val="00D92330"/>
    <w:rsid w:val="00D92709"/>
    <w:rsid w:val="00D927C0"/>
    <w:rsid w:val="00D93578"/>
    <w:rsid w:val="00D93FC3"/>
    <w:rsid w:val="00D9423D"/>
    <w:rsid w:val="00D955EE"/>
    <w:rsid w:val="00D96348"/>
    <w:rsid w:val="00D9649A"/>
    <w:rsid w:val="00D972D4"/>
    <w:rsid w:val="00D977E1"/>
    <w:rsid w:val="00D97912"/>
    <w:rsid w:val="00D97E09"/>
    <w:rsid w:val="00DA01BB"/>
    <w:rsid w:val="00DA0341"/>
    <w:rsid w:val="00DA089F"/>
    <w:rsid w:val="00DA12E6"/>
    <w:rsid w:val="00DA2663"/>
    <w:rsid w:val="00DA2A8A"/>
    <w:rsid w:val="00DA2D06"/>
    <w:rsid w:val="00DA32FA"/>
    <w:rsid w:val="00DA38CA"/>
    <w:rsid w:val="00DA404B"/>
    <w:rsid w:val="00DA420C"/>
    <w:rsid w:val="00DA4776"/>
    <w:rsid w:val="00DA5028"/>
    <w:rsid w:val="00DA6F39"/>
    <w:rsid w:val="00DA7084"/>
    <w:rsid w:val="00DA7321"/>
    <w:rsid w:val="00DA75B1"/>
    <w:rsid w:val="00DA764A"/>
    <w:rsid w:val="00DA7A87"/>
    <w:rsid w:val="00DA7F0B"/>
    <w:rsid w:val="00DB0565"/>
    <w:rsid w:val="00DB0AF3"/>
    <w:rsid w:val="00DB1A84"/>
    <w:rsid w:val="00DB2637"/>
    <w:rsid w:val="00DB2ACB"/>
    <w:rsid w:val="00DB36F0"/>
    <w:rsid w:val="00DB3BE3"/>
    <w:rsid w:val="00DB540A"/>
    <w:rsid w:val="00DB5B08"/>
    <w:rsid w:val="00DB7F96"/>
    <w:rsid w:val="00DC088D"/>
    <w:rsid w:val="00DC0F08"/>
    <w:rsid w:val="00DC17DA"/>
    <w:rsid w:val="00DC1992"/>
    <w:rsid w:val="00DC1D41"/>
    <w:rsid w:val="00DC282B"/>
    <w:rsid w:val="00DC376C"/>
    <w:rsid w:val="00DC4882"/>
    <w:rsid w:val="00DC56F0"/>
    <w:rsid w:val="00DC6302"/>
    <w:rsid w:val="00DC68B8"/>
    <w:rsid w:val="00DC7144"/>
    <w:rsid w:val="00DC74E0"/>
    <w:rsid w:val="00DC79E4"/>
    <w:rsid w:val="00DD0051"/>
    <w:rsid w:val="00DD0F48"/>
    <w:rsid w:val="00DD1AD7"/>
    <w:rsid w:val="00DD22D2"/>
    <w:rsid w:val="00DD28C6"/>
    <w:rsid w:val="00DD358E"/>
    <w:rsid w:val="00DD3A64"/>
    <w:rsid w:val="00DD5EA6"/>
    <w:rsid w:val="00DD64FB"/>
    <w:rsid w:val="00DD6BF5"/>
    <w:rsid w:val="00DD6CDF"/>
    <w:rsid w:val="00DD7534"/>
    <w:rsid w:val="00DE0AEE"/>
    <w:rsid w:val="00DE2127"/>
    <w:rsid w:val="00DE2838"/>
    <w:rsid w:val="00DE355D"/>
    <w:rsid w:val="00DE356F"/>
    <w:rsid w:val="00DE3864"/>
    <w:rsid w:val="00DE467E"/>
    <w:rsid w:val="00DE4B2C"/>
    <w:rsid w:val="00DE4EDE"/>
    <w:rsid w:val="00DE516E"/>
    <w:rsid w:val="00DE5A38"/>
    <w:rsid w:val="00DE6B6A"/>
    <w:rsid w:val="00DE6E74"/>
    <w:rsid w:val="00DE7886"/>
    <w:rsid w:val="00DE78DE"/>
    <w:rsid w:val="00DE79F6"/>
    <w:rsid w:val="00DE7F54"/>
    <w:rsid w:val="00DF0353"/>
    <w:rsid w:val="00DF0A25"/>
    <w:rsid w:val="00DF0D23"/>
    <w:rsid w:val="00DF0DC7"/>
    <w:rsid w:val="00DF1305"/>
    <w:rsid w:val="00DF14DE"/>
    <w:rsid w:val="00DF19F4"/>
    <w:rsid w:val="00DF2BC2"/>
    <w:rsid w:val="00DF3089"/>
    <w:rsid w:val="00DF4A1E"/>
    <w:rsid w:val="00DF5E64"/>
    <w:rsid w:val="00DF635B"/>
    <w:rsid w:val="00DF6547"/>
    <w:rsid w:val="00DF654C"/>
    <w:rsid w:val="00DF6B8D"/>
    <w:rsid w:val="00DF6DB1"/>
    <w:rsid w:val="00DF7890"/>
    <w:rsid w:val="00DF7A3E"/>
    <w:rsid w:val="00E00293"/>
    <w:rsid w:val="00E003E0"/>
    <w:rsid w:val="00E009EF"/>
    <w:rsid w:val="00E00EAB"/>
    <w:rsid w:val="00E01ED7"/>
    <w:rsid w:val="00E02D8C"/>
    <w:rsid w:val="00E03910"/>
    <w:rsid w:val="00E039ED"/>
    <w:rsid w:val="00E03A04"/>
    <w:rsid w:val="00E04E2B"/>
    <w:rsid w:val="00E04FB6"/>
    <w:rsid w:val="00E067DF"/>
    <w:rsid w:val="00E06D4E"/>
    <w:rsid w:val="00E06EE6"/>
    <w:rsid w:val="00E07468"/>
    <w:rsid w:val="00E07590"/>
    <w:rsid w:val="00E076A8"/>
    <w:rsid w:val="00E10409"/>
    <w:rsid w:val="00E122B3"/>
    <w:rsid w:val="00E128C7"/>
    <w:rsid w:val="00E12F31"/>
    <w:rsid w:val="00E138A3"/>
    <w:rsid w:val="00E14A65"/>
    <w:rsid w:val="00E16229"/>
    <w:rsid w:val="00E1715E"/>
    <w:rsid w:val="00E17AE7"/>
    <w:rsid w:val="00E17B6D"/>
    <w:rsid w:val="00E20193"/>
    <w:rsid w:val="00E20A61"/>
    <w:rsid w:val="00E20D71"/>
    <w:rsid w:val="00E21699"/>
    <w:rsid w:val="00E21815"/>
    <w:rsid w:val="00E225D7"/>
    <w:rsid w:val="00E2266D"/>
    <w:rsid w:val="00E237CD"/>
    <w:rsid w:val="00E257A8"/>
    <w:rsid w:val="00E25937"/>
    <w:rsid w:val="00E263E1"/>
    <w:rsid w:val="00E26CC2"/>
    <w:rsid w:val="00E272D8"/>
    <w:rsid w:val="00E2782E"/>
    <w:rsid w:val="00E30012"/>
    <w:rsid w:val="00E3057E"/>
    <w:rsid w:val="00E30FF1"/>
    <w:rsid w:val="00E318E3"/>
    <w:rsid w:val="00E33495"/>
    <w:rsid w:val="00E33647"/>
    <w:rsid w:val="00E33AC9"/>
    <w:rsid w:val="00E349FE"/>
    <w:rsid w:val="00E35F15"/>
    <w:rsid w:val="00E36559"/>
    <w:rsid w:val="00E3662C"/>
    <w:rsid w:val="00E36711"/>
    <w:rsid w:val="00E36769"/>
    <w:rsid w:val="00E40339"/>
    <w:rsid w:val="00E40EE8"/>
    <w:rsid w:val="00E42169"/>
    <w:rsid w:val="00E42FAE"/>
    <w:rsid w:val="00E430DF"/>
    <w:rsid w:val="00E43489"/>
    <w:rsid w:val="00E43F2C"/>
    <w:rsid w:val="00E43F7F"/>
    <w:rsid w:val="00E43FC5"/>
    <w:rsid w:val="00E4526D"/>
    <w:rsid w:val="00E479DA"/>
    <w:rsid w:val="00E519B8"/>
    <w:rsid w:val="00E52988"/>
    <w:rsid w:val="00E52B63"/>
    <w:rsid w:val="00E52C7D"/>
    <w:rsid w:val="00E52CC8"/>
    <w:rsid w:val="00E54C5C"/>
    <w:rsid w:val="00E54CD8"/>
    <w:rsid w:val="00E55106"/>
    <w:rsid w:val="00E56578"/>
    <w:rsid w:val="00E56A05"/>
    <w:rsid w:val="00E56B63"/>
    <w:rsid w:val="00E57533"/>
    <w:rsid w:val="00E57A84"/>
    <w:rsid w:val="00E604AE"/>
    <w:rsid w:val="00E61A5F"/>
    <w:rsid w:val="00E630D6"/>
    <w:rsid w:val="00E63464"/>
    <w:rsid w:val="00E638E0"/>
    <w:rsid w:val="00E63A0B"/>
    <w:rsid w:val="00E644E6"/>
    <w:rsid w:val="00E65072"/>
    <w:rsid w:val="00E66766"/>
    <w:rsid w:val="00E66829"/>
    <w:rsid w:val="00E668A3"/>
    <w:rsid w:val="00E67D8D"/>
    <w:rsid w:val="00E714A7"/>
    <w:rsid w:val="00E740D7"/>
    <w:rsid w:val="00E748B0"/>
    <w:rsid w:val="00E74B59"/>
    <w:rsid w:val="00E758BA"/>
    <w:rsid w:val="00E765BD"/>
    <w:rsid w:val="00E76D1C"/>
    <w:rsid w:val="00E77683"/>
    <w:rsid w:val="00E80B38"/>
    <w:rsid w:val="00E80D1F"/>
    <w:rsid w:val="00E81006"/>
    <w:rsid w:val="00E8261C"/>
    <w:rsid w:val="00E826A9"/>
    <w:rsid w:val="00E83424"/>
    <w:rsid w:val="00E83545"/>
    <w:rsid w:val="00E84ACF"/>
    <w:rsid w:val="00E84D37"/>
    <w:rsid w:val="00E84FBB"/>
    <w:rsid w:val="00E85731"/>
    <w:rsid w:val="00E87146"/>
    <w:rsid w:val="00E8754E"/>
    <w:rsid w:val="00E87A21"/>
    <w:rsid w:val="00E87BCD"/>
    <w:rsid w:val="00E91756"/>
    <w:rsid w:val="00E91764"/>
    <w:rsid w:val="00E92BF4"/>
    <w:rsid w:val="00E931DE"/>
    <w:rsid w:val="00E93409"/>
    <w:rsid w:val="00E936DA"/>
    <w:rsid w:val="00E94638"/>
    <w:rsid w:val="00E9539A"/>
    <w:rsid w:val="00E95DD0"/>
    <w:rsid w:val="00E96AF5"/>
    <w:rsid w:val="00E96C52"/>
    <w:rsid w:val="00E97A74"/>
    <w:rsid w:val="00EA04FE"/>
    <w:rsid w:val="00EA1C11"/>
    <w:rsid w:val="00EA2B58"/>
    <w:rsid w:val="00EA2BB8"/>
    <w:rsid w:val="00EA314F"/>
    <w:rsid w:val="00EA336A"/>
    <w:rsid w:val="00EA35EB"/>
    <w:rsid w:val="00EA419B"/>
    <w:rsid w:val="00EA44FD"/>
    <w:rsid w:val="00EA5772"/>
    <w:rsid w:val="00EA5A6A"/>
    <w:rsid w:val="00EA5CF0"/>
    <w:rsid w:val="00EA6F6E"/>
    <w:rsid w:val="00EB0108"/>
    <w:rsid w:val="00EB03AB"/>
    <w:rsid w:val="00EB03D0"/>
    <w:rsid w:val="00EB0F9B"/>
    <w:rsid w:val="00EB26A2"/>
    <w:rsid w:val="00EB2954"/>
    <w:rsid w:val="00EB2E0F"/>
    <w:rsid w:val="00EB3B7C"/>
    <w:rsid w:val="00EB3E48"/>
    <w:rsid w:val="00EB4DC5"/>
    <w:rsid w:val="00EB5D07"/>
    <w:rsid w:val="00EB665D"/>
    <w:rsid w:val="00EB6CE9"/>
    <w:rsid w:val="00EB7D8D"/>
    <w:rsid w:val="00EB7FEE"/>
    <w:rsid w:val="00EC03FE"/>
    <w:rsid w:val="00EC07EA"/>
    <w:rsid w:val="00EC0C56"/>
    <w:rsid w:val="00EC1017"/>
    <w:rsid w:val="00EC1F48"/>
    <w:rsid w:val="00EC33F2"/>
    <w:rsid w:val="00EC3702"/>
    <w:rsid w:val="00EC3B1D"/>
    <w:rsid w:val="00EC3ECC"/>
    <w:rsid w:val="00EC424C"/>
    <w:rsid w:val="00EC49B9"/>
    <w:rsid w:val="00EC4A87"/>
    <w:rsid w:val="00EC4F8C"/>
    <w:rsid w:val="00EC5580"/>
    <w:rsid w:val="00EC66FC"/>
    <w:rsid w:val="00EC6BEB"/>
    <w:rsid w:val="00EC7014"/>
    <w:rsid w:val="00EC767F"/>
    <w:rsid w:val="00EC7A3D"/>
    <w:rsid w:val="00EC7E46"/>
    <w:rsid w:val="00ED0253"/>
    <w:rsid w:val="00ED0542"/>
    <w:rsid w:val="00ED13FE"/>
    <w:rsid w:val="00ED1466"/>
    <w:rsid w:val="00ED1767"/>
    <w:rsid w:val="00ED1827"/>
    <w:rsid w:val="00ED1F2E"/>
    <w:rsid w:val="00ED23B2"/>
    <w:rsid w:val="00ED2B00"/>
    <w:rsid w:val="00ED334F"/>
    <w:rsid w:val="00ED3DE8"/>
    <w:rsid w:val="00ED442D"/>
    <w:rsid w:val="00ED4CE5"/>
    <w:rsid w:val="00ED653B"/>
    <w:rsid w:val="00ED7E43"/>
    <w:rsid w:val="00EE17AD"/>
    <w:rsid w:val="00EE1B38"/>
    <w:rsid w:val="00EE3B5B"/>
    <w:rsid w:val="00EE3CE1"/>
    <w:rsid w:val="00EE410F"/>
    <w:rsid w:val="00EE4928"/>
    <w:rsid w:val="00EE6481"/>
    <w:rsid w:val="00EE6524"/>
    <w:rsid w:val="00EF021B"/>
    <w:rsid w:val="00EF2225"/>
    <w:rsid w:val="00EF2BFD"/>
    <w:rsid w:val="00EF398E"/>
    <w:rsid w:val="00EF46D3"/>
    <w:rsid w:val="00EF50A7"/>
    <w:rsid w:val="00EF6F23"/>
    <w:rsid w:val="00EF7871"/>
    <w:rsid w:val="00F00142"/>
    <w:rsid w:val="00F00922"/>
    <w:rsid w:val="00F0109A"/>
    <w:rsid w:val="00F01616"/>
    <w:rsid w:val="00F02EE9"/>
    <w:rsid w:val="00F036A1"/>
    <w:rsid w:val="00F03FEF"/>
    <w:rsid w:val="00F04B53"/>
    <w:rsid w:val="00F04EE0"/>
    <w:rsid w:val="00F06353"/>
    <w:rsid w:val="00F0647C"/>
    <w:rsid w:val="00F10DDB"/>
    <w:rsid w:val="00F10EA3"/>
    <w:rsid w:val="00F10EAD"/>
    <w:rsid w:val="00F10F4F"/>
    <w:rsid w:val="00F11184"/>
    <w:rsid w:val="00F1126E"/>
    <w:rsid w:val="00F129EA"/>
    <w:rsid w:val="00F133D4"/>
    <w:rsid w:val="00F13586"/>
    <w:rsid w:val="00F1376D"/>
    <w:rsid w:val="00F13C43"/>
    <w:rsid w:val="00F143E2"/>
    <w:rsid w:val="00F149B3"/>
    <w:rsid w:val="00F14DF8"/>
    <w:rsid w:val="00F1539C"/>
    <w:rsid w:val="00F1583B"/>
    <w:rsid w:val="00F15CE8"/>
    <w:rsid w:val="00F16734"/>
    <w:rsid w:val="00F16BDE"/>
    <w:rsid w:val="00F170E0"/>
    <w:rsid w:val="00F172F1"/>
    <w:rsid w:val="00F2115C"/>
    <w:rsid w:val="00F21EE2"/>
    <w:rsid w:val="00F22CCE"/>
    <w:rsid w:val="00F2316B"/>
    <w:rsid w:val="00F23644"/>
    <w:rsid w:val="00F2379D"/>
    <w:rsid w:val="00F23CC6"/>
    <w:rsid w:val="00F23E9B"/>
    <w:rsid w:val="00F2450B"/>
    <w:rsid w:val="00F24985"/>
    <w:rsid w:val="00F24CBD"/>
    <w:rsid w:val="00F258EF"/>
    <w:rsid w:val="00F25FB4"/>
    <w:rsid w:val="00F26028"/>
    <w:rsid w:val="00F2618A"/>
    <w:rsid w:val="00F265C4"/>
    <w:rsid w:val="00F26906"/>
    <w:rsid w:val="00F26F03"/>
    <w:rsid w:val="00F2730A"/>
    <w:rsid w:val="00F3045E"/>
    <w:rsid w:val="00F3062D"/>
    <w:rsid w:val="00F31071"/>
    <w:rsid w:val="00F31E17"/>
    <w:rsid w:val="00F31E97"/>
    <w:rsid w:val="00F3367A"/>
    <w:rsid w:val="00F3479C"/>
    <w:rsid w:val="00F349D3"/>
    <w:rsid w:val="00F358DA"/>
    <w:rsid w:val="00F35E5F"/>
    <w:rsid w:val="00F41121"/>
    <w:rsid w:val="00F419A2"/>
    <w:rsid w:val="00F4339B"/>
    <w:rsid w:val="00F43B97"/>
    <w:rsid w:val="00F43FE3"/>
    <w:rsid w:val="00F4454C"/>
    <w:rsid w:val="00F44C03"/>
    <w:rsid w:val="00F45DC9"/>
    <w:rsid w:val="00F46071"/>
    <w:rsid w:val="00F4664B"/>
    <w:rsid w:val="00F46F54"/>
    <w:rsid w:val="00F47A68"/>
    <w:rsid w:val="00F47EBB"/>
    <w:rsid w:val="00F5065E"/>
    <w:rsid w:val="00F50FE1"/>
    <w:rsid w:val="00F52C45"/>
    <w:rsid w:val="00F52DFE"/>
    <w:rsid w:val="00F5314D"/>
    <w:rsid w:val="00F53370"/>
    <w:rsid w:val="00F53B6F"/>
    <w:rsid w:val="00F548E7"/>
    <w:rsid w:val="00F55B96"/>
    <w:rsid w:val="00F55F65"/>
    <w:rsid w:val="00F576F5"/>
    <w:rsid w:val="00F600D0"/>
    <w:rsid w:val="00F60368"/>
    <w:rsid w:val="00F6122B"/>
    <w:rsid w:val="00F61964"/>
    <w:rsid w:val="00F61CFF"/>
    <w:rsid w:val="00F6218F"/>
    <w:rsid w:val="00F62410"/>
    <w:rsid w:val="00F62F89"/>
    <w:rsid w:val="00F63242"/>
    <w:rsid w:val="00F638BB"/>
    <w:rsid w:val="00F63D2A"/>
    <w:rsid w:val="00F63F36"/>
    <w:rsid w:val="00F66054"/>
    <w:rsid w:val="00F664D4"/>
    <w:rsid w:val="00F66866"/>
    <w:rsid w:val="00F67BE8"/>
    <w:rsid w:val="00F67FF1"/>
    <w:rsid w:val="00F720CE"/>
    <w:rsid w:val="00F72273"/>
    <w:rsid w:val="00F723CB"/>
    <w:rsid w:val="00F73311"/>
    <w:rsid w:val="00F74886"/>
    <w:rsid w:val="00F758BB"/>
    <w:rsid w:val="00F759E0"/>
    <w:rsid w:val="00F75B65"/>
    <w:rsid w:val="00F75D51"/>
    <w:rsid w:val="00F760E2"/>
    <w:rsid w:val="00F7670E"/>
    <w:rsid w:val="00F76A1B"/>
    <w:rsid w:val="00F80EFA"/>
    <w:rsid w:val="00F81235"/>
    <w:rsid w:val="00F81A38"/>
    <w:rsid w:val="00F81C84"/>
    <w:rsid w:val="00F825B9"/>
    <w:rsid w:val="00F84A96"/>
    <w:rsid w:val="00F858B6"/>
    <w:rsid w:val="00F87BFE"/>
    <w:rsid w:val="00F87F89"/>
    <w:rsid w:val="00F903A9"/>
    <w:rsid w:val="00F91F1F"/>
    <w:rsid w:val="00F92804"/>
    <w:rsid w:val="00F92A2B"/>
    <w:rsid w:val="00F934F3"/>
    <w:rsid w:val="00F93DED"/>
    <w:rsid w:val="00F93E5A"/>
    <w:rsid w:val="00F9450D"/>
    <w:rsid w:val="00F94892"/>
    <w:rsid w:val="00F958AC"/>
    <w:rsid w:val="00F962A0"/>
    <w:rsid w:val="00F96ABD"/>
    <w:rsid w:val="00F96E05"/>
    <w:rsid w:val="00FA1440"/>
    <w:rsid w:val="00FA150D"/>
    <w:rsid w:val="00FA15A1"/>
    <w:rsid w:val="00FA1D94"/>
    <w:rsid w:val="00FA264C"/>
    <w:rsid w:val="00FA27A2"/>
    <w:rsid w:val="00FA2EA2"/>
    <w:rsid w:val="00FA2F0B"/>
    <w:rsid w:val="00FA32B3"/>
    <w:rsid w:val="00FA33E9"/>
    <w:rsid w:val="00FA43B9"/>
    <w:rsid w:val="00FA7446"/>
    <w:rsid w:val="00FA7472"/>
    <w:rsid w:val="00FA7C06"/>
    <w:rsid w:val="00FB04AA"/>
    <w:rsid w:val="00FB0BF9"/>
    <w:rsid w:val="00FB14B5"/>
    <w:rsid w:val="00FB19C0"/>
    <w:rsid w:val="00FB1A1B"/>
    <w:rsid w:val="00FB262D"/>
    <w:rsid w:val="00FB2E72"/>
    <w:rsid w:val="00FB411C"/>
    <w:rsid w:val="00FB43EB"/>
    <w:rsid w:val="00FB4EC2"/>
    <w:rsid w:val="00FB6D1B"/>
    <w:rsid w:val="00FB70D1"/>
    <w:rsid w:val="00FB7892"/>
    <w:rsid w:val="00FC1B3E"/>
    <w:rsid w:val="00FC21D8"/>
    <w:rsid w:val="00FC23BB"/>
    <w:rsid w:val="00FC2F37"/>
    <w:rsid w:val="00FC3E93"/>
    <w:rsid w:val="00FC41D6"/>
    <w:rsid w:val="00FC6155"/>
    <w:rsid w:val="00FC61A1"/>
    <w:rsid w:val="00FC631C"/>
    <w:rsid w:val="00FC66B2"/>
    <w:rsid w:val="00FC7250"/>
    <w:rsid w:val="00FC753E"/>
    <w:rsid w:val="00FC7990"/>
    <w:rsid w:val="00FC7DEF"/>
    <w:rsid w:val="00FD0785"/>
    <w:rsid w:val="00FD0FEB"/>
    <w:rsid w:val="00FD2522"/>
    <w:rsid w:val="00FD3199"/>
    <w:rsid w:val="00FD3660"/>
    <w:rsid w:val="00FD3A5C"/>
    <w:rsid w:val="00FD4123"/>
    <w:rsid w:val="00FD42B8"/>
    <w:rsid w:val="00FD4603"/>
    <w:rsid w:val="00FD5AC6"/>
    <w:rsid w:val="00FD668F"/>
    <w:rsid w:val="00FD677F"/>
    <w:rsid w:val="00FD6A08"/>
    <w:rsid w:val="00FD76B5"/>
    <w:rsid w:val="00FE019B"/>
    <w:rsid w:val="00FE0576"/>
    <w:rsid w:val="00FE0ED2"/>
    <w:rsid w:val="00FE12E5"/>
    <w:rsid w:val="00FE3462"/>
    <w:rsid w:val="00FE34E9"/>
    <w:rsid w:val="00FE3594"/>
    <w:rsid w:val="00FE3B2A"/>
    <w:rsid w:val="00FE42C2"/>
    <w:rsid w:val="00FE44A2"/>
    <w:rsid w:val="00FE487C"/>
    <w:rsid w:val="00FE521B"/>
    <w:rsid w:val="00FE56EB"/>
    <w:rsid w:val="00FE5B30"/>
    <w:rsid w:val="00FE64A0"/>
    <w:rsid w:val="00FE64A9"/>
    <w:rsid w:val="00FE7345"/>
    <w:rsid w:val="00FE7C32"/>
    <w:rsid w:val="00FF0CA0"/>
    <w:rsid w:val="00FF1933"/>
    <w:rsid w:val="00FF2258"/>
    <w:rsid w:val="00FF243C"/>
    <w:rsid w:val="00FF277F"/>
    <w:rsid w:val="00FF3704"/>
    <w:rsid w:val="00FF3939"/>
    <w:rsid w:val="00FF3C2C"/>
    <w:rsid w:val="00FF3C82"/>
    <w:rsid w:val="00FF5212"/>
    <w:rsid w:val="00FF55A4"/>
    <w:rsid w:val="00FF5D2E"/>
    <w:rsid w:val="00FF6C1B"/>
    <w:rsid w:val="00FF76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2B204"/>
  <w15:docId w15:val="{1623FD2E-108B-47B8-9EAC-05916FA7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C42"/>
    <w:rPr>
      <w:sz w:val="24"/>
      <w:szCs w:val="24"/>
    </w:rPr>
  </w:style>
  <w:style w:type="paragraph" w:styleId="Ttulo1">
    <w:name w:val="heading 1"/>
    <w:basedOn w:val="Normal"/>
    <w:next w:val="Normal"/>
    <w:link w:val="Ttulo1Char"/>
    <w:qFormat/>
    <w:rsid w:val="0082774B"/>
    <w:pPr>
      <w:keepNext/>
      <w:tabs>
        <w:tab w:val="left" w:pos="851"/>
        <w:tab w:val="left" w:pos="1418"/>
      </w:tabs>
      <w:outlineLvl w:val="0"/>
    </w:pPr>
    <w:rPr>
      <w:szCs w:val="20"/>
    </w:rPr>
  </w:style>
  <w:style w:type="paragraph" w:styleId="Ttulo3">
    <w:name w:val="heading 3"/>
    <w:basedOn w:val="Normal"/>
    <w:next w:val="Normal"/>
    <w:link w:val="Ttulo3Char"/>
    <w:qFormat/>
    <w:rsid w:val="0082774B"/>
    <w:pPr>
      <w:keepNext/>
      <w:jc w:val="center"/>
      <w:outlineLvl w:val="2"/>
    </w:pPr>
    <w:rPr>
      <w:rFonts w:ascii="Bookman Old Style" w:hAnsi="Bookman Old Style"/>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2774B"/>
    <w:pPr>
      <w:tabs>
        <w:tab w:val="center" w:pos="4419"/>
        <w:tab w:val="right" w:pos="8838"/>
      </w:tabs>
    </w:pPr>
  </w:style>
  <w:style w:type="paragraph" w:styleId="Rodap">
    <w:name w:val="footer"/>
    <w:basedOn w:val="Normal"/>
    <w:link w:val="RodapChar"/>
    <w:uiPriority w:val="99"/>
    <w:rsid w:val="0082774B"/>
    <w:pPr>
      <w:tabs>
        <w:tab w:val="center" w:pos="4419"/>
        <w:tab w:val="right" w:pos="8838"/>
      </w:tabs>
    </w:pPr>
  </w:style>
  <w:style w:type="paragraph" w:styleId="Corpodetexto3">
    <w:name w:val="Body Text 3"/>
    <w:basedOn w:val="Normal"/>
    <w:link w:val="Corpodetexto3Char"/>
    <w:rsid w:val="0082774B"/>
    <w:pPr>
      <w:tabs>
        <w:tab w:val="left" w:pos="1400"/>
      </w:tabs>
      <w:spacing w:after="240" w:line="360" w:lineRule="auto"/>
      <w:jc w:val="both"/>
    </w:pPr>
    <w:rPr>
      <w:rFonts w:ascii="Bookman Old Style" w:hAnsi="Bookman Old Style" w:cs="Arial"/>
      <w:bCs/>
      <w:szCs w:val="26"/>
    </w:rPr>
  </w:style>
  <w:style w:type="paragraph" w:customStyle="1" w:styleId="PginaXdeY">
    <w:name w:val="Página X de Y"/>
    <w:rsid w:val="00F358DA"/>
    <w:rPr>
      <w:sz w:val="24"/>
      <w:szCs w:val="24"/>
    </w:rPr>
  </w:style>
  <w:style w:type="paragraph" w:styleId="Textodebalo">
    <w:name w:val="Balloon Text"/>
    <w:basedOn w:val="Normal"/>
    <w:semiHidden/>
    <w:rsid w:val="00122327"/>
    <w:rPr>
      <w:rFonts w:ascii="Tahoma" w:hAnsi="Tahoma" w:cs="Tahoma"/>
      <w:sz w:val="16"/>
      <w:szCs w:val="16"/>
    </w:rPr>
  </w:style>
  <w:style w:type="table" w:styleId="Tabelacomgrade">
    <w:name w:val="Table Grid"/>
    <w:basedOn w:val="Tabelanormal"/>
    <w:rsid w:val="00013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62B34"/>
    <w:pPr>
      <w:spacing w:after="120"/>
    </w:pPr>
  </w:style>
  <w:style w:type="paragraph" w:styleId="NormalWeb">
    <w:name w:val="Normal (Web)"/>
    <w:basedOn w:val="Normal"/>
    <w:uiPriority w:val="99"/>
    <w:rsid w:val="004D6053"/>
    <w:pPr>
      <w:spacing w:before="100" w:beforeAutospacing="1" w:after="100" w:afterAutospacing="1"/>
    </w:pPr>
  </w:style>
  <w:style w:type="character" w:customStyle="1" w:styleId="CabealhoChar">
    <w:name w:val="Cabeçalho Char"/>
    <w:link w:val="Cabealho"/>
    <w:uiPriority w:val="99"/>
    <w:rsid w:val="005466C3"/>
    <w:rPr>
      <w:sz w:val="24"/>
      <w:szCs w:val="24"/>
      <w:lang w:val="pt-BR" w:eastAsia="pt-BR" w:bidi="ar-SA"/>
    </w:rPr>
  </w:style>
  <w:style w:type="character" w:customStyle="1" w:styleId="Corpodetexto3Char">
    <w:name w:val="Corpo de texto 3 Char"/>
    <w:link w:val="Corpodetexto3"/>
    <w:rsid w:val="005466C3"/>
    <w:rPr>
      <w:rFonts w:ascii="Bookman Old Style" w:hAnsi="Bookman Old Style" w:cs="Arial"/>
      <w:bCs/>
      <w:sz w:val="24"/>
      <w:szCs w:val="26"/>
      <w:lang w:val="pt-BR" w:eastAsia="pt-BR" w:bidi="ar-SA"/>
    </w:rPr>
  </w:style>
  <w:style w:type="character" w:customStyle="1" w:styleId="Ttulo3Char">
    <w:name w:val="Título 3 Char"/>
    <w:link w:val="Ttulo3"/>
    <w:rsid w:val="00591BC6"/>
    <w:rPr>
      <w:rFonts w:ascii="Bookman Old Style" w:hAnsi="Bookman Old Style"/>
      <w:b/>
      <w:sz w:val="24"/>
    </w:rPr>
  </w:style>
  <w:style w:type="character" w:customStyle="1" w:styleId="CorpodetextoChar">
    <w:name w:val="Corpo de texto Char"/>
    <w:link w:val="Corpodetexto"/>
    <w:rsid w:val="00213066"/>
    <w:rPr>
      <w:sz w:val="24"/>
      <w:szCs w:val="24"/>
    </w:rPr>
  </w:style>
  <w:style w:type="paragraph" w:customStyle="1" w:styleId="Pa6">
    <w:name w:val="Pa6"/>
    <w:basedOn w:val="Normal"/>
    <w:next w:val="Normal"/>
    <w:uiPriority w:val="99"/>
    <w:rsid w:val="00213066"/>
    <w:pPr>
      <w:autoSpaceDE w:val="0"/>
      <w:autoSpaceDN w:val="0"/>
      <w:adjustRightInd w:val="0"/>
      <w:spacing w:line="181" w:lineRule="atLeast"/>
    </w:pPr>
    <w:rPr>
      <w:rFonts w:eastAsia="Calibri"/>
      <w:lang w:eastAsia="en-US"/>
    </w:rPr>
  </w:style>
  <w:style w:type="paragraph" w:styleId="PargrafodaLista">
    <w:name w:val="List Paragraph"/>
    <w:basedOn w:val="Normal"/>
    <w:uiPriority w:val="34"/>
    <w:qFormat/>
    <w:rsid w:val="00413F75"/>
    <w:pPr>
      <w:spacing w:after="200" w:line="276" w:lineRule="auto"/>
      <w:ind w:left="720"/>
      <w:contextualSpacing/>
    </w:pPr>
    <w:rPr>
      <w:rFonts w:ascii="Calibri" w:hAnsi="Calibri"/>
      <w:sz w:val="22"/>
      <w:szCs w:val="22"/>
    </w:rPr>
  </w:style>
  <w:style w:type="character" w:customStyle="1" w:styleId="Ttulo1Char">
    <w:name w:val="Título 1 Char"/>
    <w:link w:val="Ttulo1"/>
    <w:rsid w:val="00390172"/>
    <w:rPr>
      <w:sz w:val="24"/>
    </w:rPr>
  </w:style>
  <w:style w:type="character" w:styleId="Forte">
    <w:name w:val="Strong"/>
    <w:uiPriority w:val="22"/>
    <w:qFormat/>
    <w:rsid w:val="00815A19"/>
    <w:rPr>
      <w:b/>
      <w:bCs/>
    </w:rPr>
  </w:style>
  <w:style w:type="paragraph" w:customStyle="1" w:styleId="Contedodetabela">
    <w:name w:val="Conteúdo de tabela"/>
    <w:basedOn w:val="Corpodetexto"/>
    <w:rsid w:val="0004601D"/>
    <w:pPr>
      <w:suppressAutoHyphens/>
      <w:spacing w:after="0"/>
      <w:jc w:val="both"/>
    </w:pPr>
    <w:rPr>
      <w:rFonts w:ascii="Arial" w:hAnsi="Arial" w:cs="Arial"/>
    </w:rPr>
  </w:style>
  <w:style w:type="paragraph" w:styleId="Lista2">
    <w:name w:val="List 2"/>
    <w:basedOn w:val="Normal"/>
    <w:rsid w:val="00F87BFE"/>
    <w:pPr>
      <w:ind w:left="566" w:hanging="283"/>
    </w:pPr>
    <w:rPr>
      <w:snapToGrid w:val="0"/>
      <w:sz w:val="20"/>
      <w:szCs w:val="20"/>
    </w:rPr>
  </w:style>
  <w:style w:type="character" w:customStyle="1" w:styleId="RodapChar">
    <w:name w:val="Rodapé Char"/>
    <w:link w:val="Rodap"/>
    <w:uiPriority w:val="99"/>
    <w:rsid w:val="00893C1F"/>
    <w:rPr>
      <w:sz w:val="24"/>
      <w:szCs w:val="24"/>
    </w:rPr>
  </w:style>
  <w:style w:type="character" w:styleId="Hyperlink">
    <w:name w:val="Hyperlink"/>
    <w:basedOn w:val="Fontepargpadro"/>
    <w:unhideWhenUsed/>
    <w:rsid w:val="009A02B3"/>
    <w:rPr>
      <w:color w:val="0000FF" w:themeColor="hyperlink"/>
      <w:u w:val="single"/>
    </w:rPr>
  </w:style>
  <w:style w:type="paragraph" w:customStyle="1" w:styleId="PargrafodaLista1">
    <w:name w:val="Parágrafo da Lista1"/>
    <w:basedOn w:val="Normal"/>
    <w:rsid w:val="001029B7"/>
    <w:pPr>
      <w:suppressAutoHyphens/>
      <w:spacing w:line="100" w:lineRule="atLeast"/>
      <w:ind w:left="720"/>
    </w:pPr>
    <w:rPr>
      <w:kern w:val="2"/>
      <w:sz w:val="20"/>
      <w:szCs w:val="20"/>
      <w:lang w:eastAsia="zh-CN"/>
    </w:rPr>
  </w:style>
  <w:style w:type="paragraph" w:customStyle="1" w:styleId="Default">
    <w:name w:val="Default"/>
    <w:basedOn w:val="Normal"/>
    <w:rsid w:val="002D3063"/>
    <w:pPr>
      <w:autoSpaceDE w:val="0"/>
      <w:autoSpaceDN w:val="0"/>
    </w:pPr>
    <w:rPr>
      <w:rFonts w:ascii="Calibri" w:eastAsiaTheme="minorHAnsi" w:hAnsi="Calibri" w:cs="Calibri"/>
      <w:color w:val="000000"/>
    </w:rPr>
  </w:style>
  <w:style w:type="paragraph" w:customStyle="1" w:styleId="Standard">
    <w:name w:val="Standard"/>
    <w:rsid w:val="0050417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048">
      <w:bodyDiv w:val="1"/>
      <w:marLeft w:val="0"/>
      <w:marRight w:val="0"/>
      <w:marTop w:val="0"/>
      <w:marBottom w:val="0"/>
      <w:divBdr>
        <w:top w:val="none" w:sz="0" w:space="0" w:color="auto"/>
        <w:left w:val="none" w:sz="0" w:space="0" w:color="auto"/>
        <w:bottom w:val="none" w:sz="0" w:space="0" w:color="auto"/>
        <w:right w:val="none" w:sz="0" w:space="0" w:color="auto"/>
      </w:divBdr>
    </w:div>
    <w:div w:id="203837450">
      <w:bodyDiv w:val="1"/>
      <w:marLeft w:val="0"/>
      <w:marRight w:val="0"/>
      <w:marTop w:val="0"/>
      <w:marBottom w:val="0"/>
      <w:divBdr>
        <w:top w:val="none" w:sz="0" w:space="0" w:color="auto"/>
        <w:left w:val="none" w:sz="0" w:space="0" w:color="auto"/>
        <w:bottom w:val="none" w:sz="0" w:space="0" w:color="auto"/>
        <w:right w:val="none" w:sz="0" w:space="0" w:color="auto"/>
      </w:divBdr>
    </w:div>
    <w:div w:id="209802717">
      <w:bodyDiv w:val="1"/>
      <w:marLeft w:val="0"/>
      <w:marRight w:val="0"/>
      <w:marTop w:val="0"/>
      <w:marBottom w:val="0"/>
      <w:divBdr>
        <w:top w:val="none" w:sz="0" w:space="0" w:color="auto"/>
        <w:left w:val="none" w:sz="0" w:space="0" w:color="auto"/>
        <w:bottom w:val="none" w:sz="0" w:space="0" w:color="auto"/>
        <w:right w:val="none" w:sz="0" w:space="0" w:color="auto"/>
      </w:divBdr>
    </w:div>
    <w:div w:id="248386723">
      <w:bodyDiv w:val="1"/>
      <w:marLeft w:val="0"/>
      <w:marRight w:val="0"/>
      <w:marTop w:val="0"/>
      <w:marBottom w:val="0"/>
      <w:divBdr>
        <w:top w:val="none" w:sz="0" w:space="0" w:color="auto"/>
        <w:left w:val="none" w:sz="0" w:space="0" w:color="auto"/>
        <w:bottom w:val="none" w:sz="0" w:space="0" w:color="auto"/>
        <w:right w:val="none" w:sz="0" w:space="0" w:color="auto"/>
      </w:divBdr>
    </w:div>
    <w:div w:id="251012810">
      <w:bodyDiv w:val="1"/>
      <w:marLeft w:val="0"/>
      <w:marRight w:val="0"/>
      <w:marTop w:val="0"/>
      <w:marBottom w:val="0"/>
      <w:divBdr>
        <w:top w:val="none" w:sz="0" w:space="0" w:color="auto"/>
        <w:left w:val="none" w:sz="0" w:space="0" w:color="auto"/>
        <w:bottom w:val="none" w:sz="0" w:space="0" w:color="auto"/>
        <w:right w:val="none" w:sz="0" w:space="0" w:color="auto"/>
      </w:divBdr>
    </w:div>
    <w:div w:id="297733059">
      <w:bodyDiv w:val="1"/>
      <w:marLeft w:val="0"/>
      <w:marRight w:val="0"/>
      <w:marTop w:val="0"/>
      <w:marBottom w:val="0"/>
      <w:divBdr>
        <w:top w:val="none" w:sz="0" w:space="0" w:color="auto"/>
        <w:left w:val="none" w:sz="0" w:space="0" w:color="auto"/>
        <w:bottom w:val="none" w:sz="0" w:space="0" w:color="auto"/>
        <w:right w:val="none" w:sz="0" w:space="0" w:color="auto"/>
      </w:divBdr>
    </w:div>
    <w:div w:id="300841535">
      <w:bodyDiv w:val="1"/>
      <w:marLeft w:val="0"/>
      <w:marRight w:val="0"/>
      <w:marTop w:val="0"/>
      <w:marBottom w:val="0"/>
      <w:divBdr>
        <w:top w:val="none" w:sz="0" w:space="0" w:color="auto"/>
        <w:left w:val="none" w:sz="0" w:space="0" w:color="auto"/>
        <w:bottom w:val="none" w:sz="0" w:space="0" w:color="auto"/>
        <w:right w:val="none" w:sz="0" w:space="0" w:color="auto"/>
      </w:divBdr>
    </w:div>
    <w:div w:id="529493572">
      <w:bodyDiv w:val="1"/>
      <w:marLeft w:val="0"/>
      <w:marRight w:val="0"/>
      <w:marTop w:val="0"/>
      <w:marBottom w:val="0"/>
      <w:divBdr>
        <w:top w:val="none" w:sz="0" w:space="0" w:color="auto"/>
        <w:left w:val="none" w:sz="0" w:space="0" w:color="auto"/>
        <w:bottom w:val="none" w:sz="0" w:space="0" w:color="auto"/>
        <w:right w:val="none" w:sz="0" w:space="0" w:color="auto"/>
      </w:divBdr>
    </w:div>
    <w:div w:id="557790718">
      <w:bodyDiv w:val="1"/>
      <w:marLeft w:val="0"/>
      <w:marRight w:val="0"/>
      <w:marTop w:val="0"/>
      <w:marBottom w:val="0"/>
      <w:divBdr>
        <w:top w:val="none" w:sz="0" w:space="0" w:color="auto"/>
        <w:left w:val="none" w:sz="0" w:space="0" w:color="auto"/>
        <w:bottom w:val="none" w:sz="0" w:space="0" w:color="auto"/>
        <w:right w:val="none" w:sz="0" w:space="0" w:color="auto"/>
      </w:divBdr>
    </w:div>
    <w:div w:id="693962070">
      <w:bodyDiv w:val="1"/>
      <w:marLeft w:val="0"/>
      <w:marRight w:val="0"/>
      <w:marTop w:val="0"/>
      <w:marBottom w:val="0"/>
      <w:divBdr>
        <w:top w:val="none" w:sz="0" w:space="0" w:color="auto"/>
        <w:left w:val="none" w:sz="0" w:space="0" w:color="auto"/>
        <w:bottom w:val="none" w:sz="0" w:space="0" w:color="auto"/>
        <w:right w:val="none" w:sz="0" w:space="0" w:color="auto"/>
      </w:divBdr>
    </w:div>
    <w:div w:id="724062280">
      <w:bodyDiv w:val="1"/>
      <w:marLeft w:val="0"/>
      <w:marRight w:val="0"/>
      <w:marTop w:val="0"/>
      <w:marBottom w:val="0"/>
      <w:divBdr>
        <w:top w:val="none" w:sz="0" w:space="0" w:color="auto"/>
        <w:left w:val="none" w:sz="0" w:space="0" w:color="auto"/>
        <w:bottom w:val="none" w:sz="0" w:space="0" w:color="auto"/>
        <w:right w:val="none" w:sz="0" w:space="0" w:color="auto"/>
      </w:divBdr>
    </w:div>
    <w:div w:id="764158455">
      <w:bodyDiv w:val="1"/>
      <w:marLeft w:val="0"/>
      <w:marRight w:val="0"/>
      <w:marTop w:val="0"/>
      <w:marBottom w:val="0"/>
      <w:divBdr>
        <w:top w:val="none" w:sz="0" w:space="0" w:color="auto"/>
        <w:left w:val="none" w:sz="0" w:space="0" w:color="auto"/>
        <w:bottom w:val="none" w:sz="0" w:space="0" w:color="auto"/>
        <w:right w:val="none" w:sz="0" w:space="0" w:color="auto"/>
      </w:divBdr>
    </w:div>
    <w:div w:id="773551114">
      <w:bodyDiv w:val="1"/>
      <w:marLeft w:val="0"/>
      <w:marRight w:val="0"/>
      <w:marTop w:val="0"/>
      <w:marBottom w:val="0"/>
      <w:divBdr>
        <w:top w:val="none" w:sz="0" w:space="0" w:color="auto"/>
        <w:left w:val="none" w:sz="0" w:space="0" w:color="auto"/>
        <w:bottom w:val="none" w:sz="0" w:space="0" w:color="auto"/>
        <w:right w:val="none" w:sz="0" w:space="0" w:color="auto"/>
      </w:divBdr>
    </w:div>
    <w:div w:id="786235618">
      <w:bodyDiv w:val="1"/>
      <w:marLeft w:val="0"/>
      <w:marRight w:val="0"/>
      <w:marTop w:val="0"/>
      <w:marBottom w:val="0"/>
      <w:divBdr>
        <w:top w:val="none" w:sz="0" w:space="0" w:color="auto"/>
        <w:left w:val="none" w:sz="0" w:space="0" w:color="auto"/>
        <w:bottom w:val="none" w:sz="0" w:space="0" w:color="auto"/>
        <w:right w:val="none" w:sz="0" w:space="0" w:color="auto"/>
      </w:divBdr>
    </w:div>
    <w:div w:id="862130471">
      <w:bodyDiv w:val="1"/>
      <w:marLeft w:val="0"/>
      <w:marRight w:val="0"/>
      <w:marTop w:val="0"/>
      <w:marBottom w:val="0"/>
      <w:divBdr>
        <w:top w:val="none" w:sz="0" w:space="0" w:color="auto"/>
        <w:left w:val="none" w:sz="0" w:space="0" w:color="auto"/>
        <w:bottom w:val="none" w:sz="0" w:space="0" w:color="auto"/>
        <w:right w:val="none" w:sz="0" w:space="0" w:color="auto"/>
      </w:divBdr>
    </w:div>
    <w:div w:id="894438083">
      <w:bodyDiv w:val="1"/>
      <w:marLeft w:val="0"/>
      <w:marRight w:val="0"/>
      <w:marTop w:val="0"/>
      <w:marBottom w:val="0"/>
      <w:divBdr>
        <w:top w:val="none" w:sz="0" w:space="0" w:color="auto"/>
        <w:left w:val="none" w:sz="0" w:space="0" w:color="auto"/>
        <w:bottom w:val="none" w:sz="0" w:space="0" w:color="auto"/>
        <w:right w:val="none" w:sz="0" w:space="0" w:color="auto"/>
      </w:divBdr>
    </w:div>
    <w:div w:id="971446877">
      <w:bodyDiv w:val="1"/>
      <w:marLeft w:val="0"/>
      <w:marRight w:val="0"/>
      <w:marTop w:val="0"/>
      <w:marBottom w:val="0"/>
      <w:divBdr>
        <w:top w:val="none" w:sz="0" w:space="0" w:color="auto"/>
        <w:left w:val="none" w:sz="0" w:space="0" w:color="auto"/>
        <w:bottom w:val="none" w:sz="0" w:space="0" w:color="auto"/>
        <w:right w:val="none" w:sz="0" w:space="0" w:color="auto"/>
      </w:divBdr>
    </w:div>
    <w:div w:id="1086879384">
      <w:bodyDiv w:val="1"/>
      <w:marLeft w:val="0"/>
      <w:marRight w:val="0"/>
      <w:marTop w:val="0"/>
      <w:marBottom w:val="0"/>
      <w:divBdr>
        <w:top w:val="none" w:sz="0" w:space="0" w:color="auto"/>
        <w:left w:val="none" w:sz="0" w:space="0" w:color="auto"/>
        <w:bottom w:val="none" w:sz="0" w:space="0" w:color="auto"/>
        <w:right w:val="none" w:sz="0" w:space="0" w:color="auto"/>
      </w:divBdr>
    </w:div>
    <w:div w:id="1247037548">
      <w:bodyDiv w:val="1"/>
      <w:marLeft w:val="0"/>
      <w:marRight w:val="0"/>
      <w:marTop w:val="0"/>
      <w:marBottom w:val="0"/>
      <w:divBdr>
        <w:top w:val="none" w:sz="0" w:space="0" w:color="auto"/>
        <w:left w:val="none" w:sz="0" w:space="0" w:color="auto"/>
        <w:bottom w:val="none" w:sz="0" w:space="0" w:color="auto"/>
        <w:right w:val="none" w:sz="0" w:space="0" w:color="auto"/>
      </w:divBdr>
    </w:div>
    <w:div w:id="1349139574">
      <w:bodyDiv w:val="1"/>
      <w:marLeft w:val="0"/>
      <w:marRight w:val="0"/>
      <w:marTop w:val="0"/>
      <w:marBottom w:val="0"/>
      <w:divBdr>
        <w:top w:val="none" w:sz="0" w:space="0" w:color="auto"/>
        <w:left w:val="none" w:sz="0" w:space="0" w:color="auto"/>
        <w:bottom w:val="none" w:sz="0" w:space="0" w:color="auto"/>
        <w:right w:val="none" w:sz="0" w:space="0" w:color="auto"/>
      </w:divBdr>
    </w:div>
    <w:div w:id="1411273615">
      <w:bodyDiv w:val="1"/>
      <w:marLeft w:val="0"/>
      <w:marRight w:val="0"/>
      <w:marTop w:val="0"/>
      <w:marBottom w:val="0"/>
      <w:divBdr>
        <w:top w:val="none" w:sz="0" w:space="0" w:color="auto"/>
        <w:left w:val="none" w:sz="0" w:space="0" w:color="auto"/>
        <w:bottom w:val="none" w:sz="0" w:space="0" w:color="auto"/>
        <w:right w:val="none" w:sz="0" w:space="0" w:color="auto"/>
      </w:divBdr>
    </w:div>
    <w:div w:id="1465852933">
      <w:bodyDiv w:val="1"/>
      <w:marLeft w:val="0"/>
      <w:marRight w:val="0"/>
      <w:marTop w:val="0"/>
      <w:marBottom w:val="0"/>
      <w:divBdr>
        <w:top w:val="none" w:sz="0" w:space="0" w:color="auto"/>
        <w:left w:val="none" w:sz="0" w:space="0" w:color="auto"/>
        <w:bottom w:val="none" w:sz="0" w:space="0" w:color="auto"/>
        <w:right w:val="none" w:sz="0" w:space="0" w:color="auto"/>
      </w:divBdr>
    </w:div>
    <w:div w:id="1496218145">
      <w:bodyDiv w:val="1"/>
      <w:marLeft w:val="0"/>
      <w:marRight w:val="0"/>
      <w:marTop w:val="0"/>
      <w:marBottom w:val="0"/>
      <w:divBdr>
        <w:top w:val="none" w:sz="0" w:space="0" w:color="auto"/>
        <w:left w:val="none" w:sz="0" w:space="0" w:color="auto"/>
        <w:bottom w:val="none" w:sz="0" w:space="0" w:color="auto"/>
        <w:right w:val="none" w:sz="0" w:space="0" w:color="auto"/>
      </w:divBdr>
    </w:div>
    <w:div w:id="1533422888">
      <w:bodyDiv w:val="1"/>
      <w:marLeft w:val="0"/>
      <w:marRight w:val="0"/>
      <w:marTop w:val="0"/>
      <w:marBottom w:val="0"/>
      <w:divBdr>
        <w:top w:val="none" w:sz="0" w:space="0" w:color="auto"/>
        <w:left w:val="none" w:sz="0" w:space="0" w:color="auto"/>
        <w:bottom w:val="none" w:sz="0" w:space="0" w:color="auto"/>
        <w:right w:val="none" w:sz="0" w:space="0" w:color="auto"/>
      </w:divBdr>
    </w:div>
    <w:div w:id="1685476838">
      <w:bodyDiv w:val="1"/>
      <w:marLeft w:val="0"/>
      <w:marRight w:val="0"/>
      <w:marTop w:val="0"/>
      <w:marBottom w:val="0"/>
      <w:divBdr>
        <w:top w:val="none" w:sz="0" w:space="0" w:color="auto"/>
        <w:left w:val="none" w:sz="0" w:space="0" w:color="auto"/>
        <w:bottom w:val="none" w:sz="0" w:space="0" w:color="auto"/>
        <w:right w:val="none" w:sz="0" w:space="0" w:color="auto"/>
      </w:divBdr>
    </w:div>
    <w:div w:id="1722635687">
      <w:bodyDiv w:val="1"/>
      <w:marLeft w:val="0"/>
      <w:marRight w:val="0"/>
      <w:marTop w:val="0"/>
      <w:marBottom w:val="0"/>
      <w:divBdr>
        <w:top w:val="none" w:sz="0" w:space="0" w:color="auto"/>
        <w:left w:val="none" w:sz="0" w:space="0" w:color="auto"/>
        <w:bottom w:val="none" w:sz="0" w:space="0" w:color="auto"/>
        <w:right w:val="none" w:sz="0" w:space="0" w:color="auto"/>
      </w:divBdr>
    </w:div>
    <w:div w:id="1736975607">
      <w:bodyDiv w:val="1"/>
      <w:marLeft w:val="0"/>
      <w:marRight w:val="0"/>
      <w:marTop w:val="0"/>
      <w:marBottom w:val="0"/>
      <w:divBdr>
        <w:top w:val="none" w:sz="0" w:space="0" w:color="auto"/>
        <w:left w:val="none" w:sz="0" w:space="0" w:color="auto"/>
        <w:bottom w:val="none" w:sz="0" w:space="0" w:color="auto"/>
        <w:right w:val="none" w:sz="0" w:space="0" w:color="auto"/>
      </w:divBdr>
    </w:div>
    <w:div w:id="1877347181">
      <w:bodyDiv w:val="1"/>
      <w:marLeft w:val="0"/>
      <w:marRight w:val="0"/>
      <w:marTop w:val="0"/>
      <w:marBottom w:val="0"/>
      <w:divBdr>
        <w:top w:val="none" w:sz="0" w:space="0" w:color="auto"/>
        <w:left w:val="none" w:sz="0" w:space="0" w:color="auto"/>
        <w:bottom w:val="none" w:sz="0" w:space="0" w:color="auto"/>
        <w:right w:val="none" w:sz="0" w:space="0" w:color="auto"/>
      </w:divBdr>
    </w:div>
    <w:div w:id="1917667373">
      <w:bodyDiv w:val="1"/>
      <w:marLeft w:val="0"/>
      <w:marRight w:val="0"/>
      <w:marTop w:val="0"/>
      <w:marBottom w:val="0"/>
      <w:divBdr>
        <w:top w:val="none" w:sz="0" w:space="0" w:color="auto"/>
        <w:left w:val="none" w:sz="0" w:space="0" w:color="auto"/>
        <w:bottom w:val="none" w:sz="0" w:space="0" w:color="auto"/>
        <w:right w:val="none" w:sz="0" w:space="0" w:color="auto"/>
      </w:divBdr>
    </w:div>
    <w:div w:id="1957565383">
      <w:bodyDiv w:val="1"/>
      <w:marLeft w:val="0"/>
      <w:marRight w:val="0"/>
      <w:marTop w:val="0"/>
      <w:marBottom w:val="0"/>
      <w:divBdr>
        <w:top w:val="none" w:sz="0" w:space="0" w:color="auto"/>
        <w:left w:val="none" w:sz="0" w:space="0" w:color="auto"/>
        <w:bottom w:val="none" w:sz="0" w:space="0" w:color="auto"/>
        <w:right w:val="none" w:sz="0" w:space="0" w:color="auto"/>
      </w:divBdr>
    </w:div>
    <w:div w:id="1970939301">
      <w:bodyDiv w:val="1"/>
      <w:marLeft w:val="0"/>
      <w:marRight w:val="0"/>
      <w:marTop w:val="0"/>
      <w:marBottom w:val="0"/>
      <w:divBdr>
        <w:top w:val="none" w:sz="0" w:space="0" w:color="auto"/>
        <w:left w:val="none" w:sz="0" w:space="0" w:color="auto"/>
        <w:bottom w:val="none" w:sz="0" w:space="0" w:color="auto"/>
        <w:right w:val="none" w:sz="0" w:space="0" w:color="auto"/>
      </w:divBdr>
    </w:div>
    <w:div w:id="1991211628">
      <w:bodyDiv w:val="1"/>
      <w:marLeft w:val="0"/>
      <w:marRight w:val="0"/>
      <w:marTop w:val="0"/>
      <w:marBottom w:val="0"/>
      <w:divBdr>
        <w:top w:val="none" w:sz="0" w:space="0" w:color="auto"/>
        <w:left w:val="none" w:sz="0" w:space="0" w:color="auto"/>
        <w:bottom w:val="none" w:sz="0" w:space="0" w:color="auto"/>
        <w:right w:val="none" w:sz="0" w:space="0" w:color="auto"/>
      </w:divBdr>
    </w:div>
    <w:div w:id="2009089741">
      <w:bodyDiv w:val="1"/>
      <w:marLeft w:val="0"/>
      <w:marRight w:val="0"/>
      <w:marTop w:val="0"/>
      <w:marBottom w:val="0"/>
      <w:divBdr>
        <w:top w:val="none" w:sz="0" w:space="0" w:color="auto"/>
        <w:left w:val="none" w:sz="0" w:space="0" w:color="auto"/>
        <w:bottom w:val="none" w:sz="0" w:space="0" w:color="auto"/>
        <w:right w:val="none" w:sz="0" w:space="0" w:color="auto"/>
      </w:divBdr>
    </w:div>
    <w:div w:id="2037999532">
      <w:bodyDiv w:val="1"/>
      <w:marLeft w:val="0"/>
      <w:marRight w:val="0"/>
      <w:marTop w:val="0"/>
      <w:marBottom w:val="0"/>
      <w:divBdr>
        <w:top w:val="none" w:sz="0" w:space="0" w:color="auto"/>
        <w:left w:val="none" w:sz="0" w:space="0" w:color="auto"/>
        <w:bottom w:val="none" w:sz="0" w:space="0" w:color="auto"/>
        <w:right w:val="none" w:sz="0" w:space="0" w:color="auto"/>
      </w:divBdr>
    </w:div>
    <w:div w:id="2112316122">
      <w:bodyDiv w:val="1"/>
      <w:marLeft w:val="0"/>
      <w:marRight w:val="0"/>
      <w:marTop w:val="0"/>
      <w:marBottom w:val="0"/>
      <w:divBdr>
        <w:top w:val="none" w:sz="0" w:space="0" w:color="auto"/>
        <w:left w:val="none" w:sz="0" w:space="0" w:color="auto"/>
        <w:bottom w:val="none" w:sz="0" w:space="0" w:color="auto"/>
        <w:right w:val="none" w:sz="0" w:space="0" w:color="auto"/>
      </w:divBdr>
    </w:div>
    <w:div w:id="2126147675">
      <w:bodyDiv w:val="1"/>
      <w:marLeft w:val="0"/>
      <w:marRight w:val="0"/>
      <w:marTop w:val="0"/>
      <w:marBottom w:val="0"/>
      <w:divBdr>
        <w:top w:val="none" w:sz="0" w:space="0" w:color="auto"/>
        <w:left w:val="none" w:sz="0" w:space="0" w:color="auto"/>
        <w:bottom w:val="none" w:sz="0" w:space="0" w:color="auto"/>
        <w:right w:val="none" w:sz="0" w:space="0" w:color="auto"/>
      </w:divBdr>
    </w:div>
    <w:div w:id="21436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depreco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C1A2-167D-47BC-B6DE-B7218902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3493</Words>
  <Characters>20214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GAB/SAS, 13 / 8 / 2007</vt:lpstr>
    </vt:vector>
  </TitlesOfParts>
  <Company>Secretaria de Estado de Saúde</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GAB/SAS, 13 / 8 / 2007</dc:title>
  <dc:creator>PAULO CESAR GOMES DE OLIVEIRA</dc:creator>
  <cp:lastModifiedBy>Município Indianópolis</cp:lastModifiedBy>
  <cp:revision>2</cp:revision>
  <cp:lastPrinted>2013-11-20T12:21:00Z</cp:lastPrinted>
  <dcterms:created xsi:type="dcterms:W3CDTF">2022-03-17T11:55:00Z</dcterms:created>
  <dcterms:modified xsi:type="dcterms:W3CDTF">2022-03-17T11:55:00Z</dcterms:modified>
</cp:coreProperties>
</file>