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E710B" w14:textId="77777777" w:rsidR="000373C3" w:rsidRPr="00893F96" w:rsidRDefault="000373C3" w:rsidP="00D7441F">
      <w:pPr>
        <w:spacing w:after="0" w:line="360" w:lineRule="auto"/>
        <w:jc w:val="center"/>
        <w:rPr>
          <w:rFonts w:ascii="Times New Roman" w:hAnsi="Times New Roman" w:cs="Times New Roman"/>
          <w:b/>
          <w:bCs/>
          <w:color w:val="000000"/>
          <w:sz w:val="24"/>
          <w:szCs w:val="24"/>
        </w:rPr>
      </w:pPr>
      <w:bookmarkStart w:id="0" w:name="_Hlk82473550"/>
    </w:p>
    <w:p w14:paraId="26108DD1" w14:textId="14FC7AC4" w:rsidR="00D7441F" w:rsidRPr="004C1CB5" w:rsidRDefault="00D7441F" w:rsidP="00D7441F">
      <w:pPr>
        <w:spacing w:after="0" w:line="360" w:lineRule="auto"/>
        <w:jc w:val="center"/>
        <w:rPr>
          <w:rFonts w:ascii="Times New Roman" w:hAnsi="Times New Roman" w:cs="Times New Roman"/>
          <w:b/>
          <w:bCs/>
          <w:color w:val="000000"/>
          <w:sz w:val="24"/>
          <w:szCs w:val="24"/>
        </w:rPr>
      </w:pPr>
      <w:r w:rsidRPr="004C1CB5">
        <w:rPr>
          <w:rFonts w:ascii="Times New Roman" w:hAnsi="Times New Roman" w:cs="Times New Roman"/>
          <w:b/>
          <w:bCs/>
          <w:color w:val="000000"/>
          <w:sz w:val="24"/>
          <w:szCs w:val="24"/>
        </w:rPr>
        <w:t>TERMO DE REFERÊNCIA – LEI 14.133/21</w:t>
      </w:r>
    </w:p>
    <w:p w14:paraId="5606DD5D" w14:textId="50596387" w:rsidR="00A1153A" w:rsidRPr="004C1CB5" w:rsidRDefault="0044736A" w:rsidP="00954FD6">
      <w:pPr>
        <w:spacing w:after="0" w:line="276" w:lineRule="auto"/>
        <w:jc w:val="center"/>
        <w:rPr>
          <w:rFonts w:ascii="Times New Roman" w:hAnsi="Times New Roman" w:cs="Times New Roman"/>
          <w:b/>
          <w:bCs/>
          <w:iCs/>
          <w:color w:val="000000"/>
          <w:sz w:val="24"/>
          <w:szCs w:val="24"/>
        </w:rPr>
      </w:pPr>
      <w:r w:rsidRPr="004C1CB5">
        <w:rPr>
          <w:rFonts w:ascii="Times New Roman" w:hAnsi="Times New Roman" w:cs="Times New Roman"/>
          <w:b/>
          <w:bCs/>
          <w:iCs/>
          <w:color w:val="000000"/>
          <w:sz w:val="24"/>
          <w:szCs w:val="24"/>
        </w:rPr>
        <w:t>SERVIÇOS SEM DEDICAÇÃO EXCLUSIVA</w:t>
      </w:r>
      <w:r w:rsidR="00E47AC5" w:rsidRPr="004C1CB5">
        <w:rPr>
          <w:rFonts w:ascii="Times New Roman" w:hAnsi="Times New Roman" w:cs="Times New Roman"/>
          <w:b/>
          <w:bCs/>
          <w:iCs/>
          <w:color w:val="000000"/>
          <w:sz w:val="24"/>
          <w:szCs w:val="24"/>
        </w:rPr>
        <w:t xml:space="preserve"> DE MÃO DE OBRA</w:t>
      </w:r>
      <w:r w:rsidR="00194D86" w:rsidRPr="004C1CB5">
        <w:rPr>
          <w:rFonts w:ascii="Times New Roman" w:hAnsi="Times New Roman" w:cs="Times New Roman"/>
          <w:b/>
          <w:bCs/>
          <w:iCs/>
          <w:color w:val="000000"/>
          <w:sz w:val="24"/>
          <w:szCs w:val="24"/>
        </w:rPr>
        <w:t xml:space="preserve"> – CONTRATAÇÃO DIRETA</w:t>
      </w:r>
      <w:r w:rsidR="003729D5" w:rsidRPr="004C1CB5">
        <w:rPr>
          <w:rFonts w:ascii="Times New Roman" w:hAnsi="Times New Roman" w:cs="Times New Roman"/>
          <w:b/>
          <w:bCs/>
          <w:iCs/>
          <w:color w:val="000000"/>
          <w:sz w:val="24"/>
          <w:szCs w:val="24"/>
        </w:rPr>
        <w:t xml:space="preserve"> - INEXIGIBILIDADE </w:t>
      </w:r>
    </w:p>
    <w:p w14:paraId="591A4F73" w14:textId="77777777" w:rsidR="000373C3" w:rsidRPr="004C1CB5" w:rsidRDefault="000373C3" w:rsidP="00954FD6">
      <w:pPr>
        <w:spacing w:after="0" w:line="276" w:lineRule="auto"/>
        <w:jc w:val="center"/>
        <w:rPr>
          <w:rFonts w:ascii="Times New Roman" w:hAnsi="Times New Roman" w:cs="Times New Roman"/>
          <w:b/>
          <w:bCs/>
          <w:iCs/>
          <w:color w:val="000000"/>
          <w:sz w:val="24"/>
          <w:szCs w:val="24"/>
        </w:rPr>
      </w:pPr>
    </w:p>
    <w:p w14:paraId="78E37B7F" w14:textId="2074E062" w:rsidR="00D7441F" w:rsidRPr="004C1CB5" w:rsidRDefault="007A2592" w:rsidP="00D7441F">
      <w:pPr>
        <w:spacing w:after="0" w:line="360" w:lineRule="auto"/>
        <w:jc w:val="center"/>
        <w:rPr>
          <w:rFonts w:ascii="Times New Roman" w:hAnsi="Times New Roman" w:cs="Times New Roman"/>
          <w:b/>
          <w:bCs/>
          <w:i/>
          <w:color w:val="FF0000"/>
          <w:sz w:val="24"/>
          <w:szCs w:val="24"/>
        </w:rPr>
      </w:pPr>
      <w:r w:rsidRPr="004C1CB5">
        <w:rPr>
          <w:rFonts w:ascii="Times New Roman" w:hAnsi="Times New Roman" w:cs="Times New Roman"/>
          <w:b/>
          <w:bCs/>
          <w:iCs/>
          <w:color w:val="000000"/>
          <w:sz w:val="24"/>
          <w:szCs w:val="24"/>
        </w:rPr>
        <w:t xml:space="preserve">Secretaria </w:t>
      </w:r>
      <w:r w:rsidR="005A41E3">
        <w:rPr>
          <w:rFonts w:ascii="Times New Roman" w:hAnsi="Times New Roman" w:cs="Times New Roman"/>
          <w:b/>
          <w:bCs/>
          <w:iCs/>
          <w:color w:val="000000"/>
          <w:sz w:val="24"/>
          <w:szCs w:val="24"/>
        </w:rPr>
        <w:t>de Governo do Município de Indianópolis/PR</w:t>
      </w:r>
    </w:p>
    <w:p w14:paraId="786D56D6" w14:textId="77777777" w:rsidR="005044D0" w:rsidRPr="004C1CB5" w:rsidRDefault="005044D0" w:rsidP="000438CE">
      <w:pPr>
        <w:pStyle w:val="SemEspaamento"/>
      </w:pPr>
    </w:p>
    <w:p w14:paraId="5D27CA25" w14:textId="15A9508C" w:rsidR="00FE71E3" w:rsidRPr="004C1CB5" w:rsidRDefault="009416DA" w:rsidP="00285C51">
      <w:pPr>
        <w:pStyle w:val="Nivel1"/>
        <w:rPr>
          <w:rFonts w:ascii="Times New Roman" w:hAnsi="Times New Roman" w:cs="Times New Roman"/>
          <w:sz w:val="24"/>
          <w:szCs w:val="24"/>
        </w:rPr>
      </w:pPr>
      <w:bookmarkStart w:id="1" w:name="_Hlk82471863"/>
      <w:r w:rsidRPr="004C1CB5">
        <w:rPr>
          <w:rFonts w:ascii="Times New Roman" w:hAnsi="Times New Roman" w:cs="Times New Roman"/>
          <w:sz w:val="24"/>
          <w:szCs w:val="24"/>
        </w:rPr>
        <w:t>DAS CONDIÇÕES GERAIS DA CONTRATAÇÃO</w:t>
      </w:r>
      <w:r w:rsidR="004162FB" w:rsidRPr="004C1CB5">
        <w:rPr>
          <w:rFonts w:ascii="Times New Roman" w:hAnsi="Times New Roman" w:cs="Times New Roman"/>
          <w:sz w:val="24"/>
          <w:szCs w:val="24"/>
        </w:rPr>
        <w:t xml:space="preserve"> </w:t>
      </w:r>
      <w:r w:rsidR="00400A97" w:rsidRPr="004C1CB5">
        <w:rPr>
          <w:rFonts w:ascii="Times New Roman" w:hAnsi="Times New Roman" w:cs="Times New Roman"/>
          <w:sz w:val="24"/>
          <w:szCs w:val="24"/>
        </w:rPr>
        <w:t>(art. 6º, XXIII</w:t>
      </w:r>
      <w:r w:rsidR="00D9546B" w:rsidRPr="004C1CB5">
        <w:rPr>
          <w:rFonts w:ascii="Times New Roman" w:hAnsi="Times New Roman" w:cs="Times New Roman"/>
          <w:sz w:val="24"/>
          <w:szCs w:val="24"/>
        </w:rPr>
        <w:t>, “a” e “i”</w:t>
      </w:r>
      <w:r w:rsidRPr="004C1CB5">
        <w:rPr>
          <w:rFonts w:ascii="Times New Roman" w:hAnsi="Times New Roman" w:cs="Times New Roman"/>
          <w:sz w:val="24"/>
          <w:szCs w:val="24"/>
        </w:rPr>
        <w:t xml:space="preserve"> da Lei n. 14.133/2021)</w:t>
      </w:r>
      <w:r w:rsidR="00D849EE" w:rsidRPr="004C1CB5">
        <w:rPr>
          <w:rFonts w:ascii="Times New Roman" w:hAnsi="Times New Roman" w:cs="Times New Roman"/>
          <w:sz w:val="24"/>
          <w:szCs w:val="24"/>
        </w:rPr>
        <w:t>.</w:t>
      </w:r>
    </w:p>
    <w:p w14:paraId="7A67A99F" w14:textId="77777777" w:rsidR="00F57D61" w:rsidRPr="004C1CB5" w:rsidRDefault="00F57D61" w:rsidP="00F57D61">
      <w:pPr>
        <w:pStyle w:val="PargrafodaLista"/>
        <w:spacing w:after="0" w:line="276" w:lineRule="auto"/>
        <w:ind w:left="716"/>
        <w:jc w:val="both"/>
        <w:rPr>
          <w:rFonts w:ascii="Times New Roman" w:hAnsi="Times New Roman" w:cs="Times New Roman"/>
          <w:b/>
          <w:iCs/>
          <w:sz w:val="24"/>
          <w:szCs w:val="24"/>
        </w:rPr>
      </w:pPr>
    </w:p>
    <w:p w14:paraId="1758ECD7" w14:textId="31DA1168" w:rsidR="00A45C14" w:rsidRPr="004C1CB5" w:rsidRDefault="00CC6854" w:rsidP="00360074">
      <w:pPr>
        <w:pStyle w:val="PargrafodaLista"/>
        <w:numPr>
          <w:ilvl w:val="1"/>
          <w:numId w:val="4"/>
        </w:numPr>
        <w:spacing w:after="0" w:line="276" w:lineRule="auto"/>
        <w:jc w:val="both"/>
        <w:rPr>
          <w:rFonts w:ascii="Times New Roman" w:hAnsi="Times New Roman" w:cs="Times New Roman"/>
          <w:b/>
          <w:iCs/>
          <w:sz w:val="24"/>
          <w:szCs w:val="24"/>
        </w:rPr>
      </w:pPr>
      <w:r w:rsidRPr="004C1CB5">
        <w:rPr>
          <w:rFonts w:ascii="Times New Roman" w:hAnsi="Times New Roman" w:cs="Times New Roman"/>
          <w:iCs/>
          <w:sz w:val="24"/>
          <w:szCs w:val="24"/>
        </w:rPr>
        <w:t xml:space="preserve">Credenciamento de </w:t>
      </w:r>
      <w:r w:rsidR="005A41E3">
        <w:rPr>
          <w:rFonts w:ascii="Times New Roman" w:hAnsi="Times New Roman" w:cs="Times New Roman"/>
          <w:iCs/>
          <w:sz w:val="24"/>
          <w:szCs w:val="24"/>
        </w:rPr>
        <w:t>Serviços de Distribuição de Água Potável</w:t>
      </w:r>
      <w:r w:rsidR="00CC7F3B">
        <w:rPr>
          <w:rFonts w:ascii="Times New Roman" w:hAnsi="Times New Roman" w:cs="Times New Roman"/>
          <w:iCs/>
          <w:sz w:val="24"/>
          <w:szCs w:val="24"/>
        </w:rPr>
        <w:t>, Esgoto e Despejo de Lixo</w:t>
      </w:r>
      <w:r w:rsidR="005A41E3">
        <w:rPr>
          <w:rFonts w:ascii="Times New Roman" w:hAnsi="Times New Roman" w:cs="Times New Roman"/>
          <w:iCs/>
          <w:sz w:val="24"/>
          <w:szCs w:val="24"/>
        </w:rPr>
        <w:t>, Energia Elétrica, Envio e Recebimento de Correspondências</w:t>
      </w:r>
      <w:r w:rsidR="00CC7F3B">
        <w:rPr>
          <w:rFonts w:ascii="Times New Roman" w:hAnsi="Times New Roman" w:cs="Times New Roman"/>
          <w:iCs/>
          <w:sz w:val="24"/>
          <w:szCs w:val="24"/>
        </w:rPr>
        <w:t xml:space="preserve"> </w:t>
      </w:r>
      <w:r w:rsidR="00CC7F3B">
        <w:rPr>
          <w:rFonts w:ascii="Times New Roman" w:hAnsi="Times New Roman" w:cs="Times New Roman"/>
          <w:iCs/>
          <w:sz w:val="24"/>
          <w:szCs w:val="24"/>
        </w:rPr>
        <w:t>Diversas</w:t>
      </w:r>
      <w:r w:rsidR="00CC7F3B">
        <w:rPr>
          <w:rFonts w:ascii="Times New Roman" w:hAnsi="Times New Roman" w:cs="Times New Roman"/>
          <w:iCs/>
          <w:sz w:val="24"/>
          <w:szCs w:val="24"/>
        </w:rPr>
        <w:t>, Serviços de Recargas de Celulares Corporativos</w:t>
      </w:r>
      <w:r w:rsidR="005A41E3">
        <w:rPr>
          <w:rFonts w:ascii="Times New Roman" w:hAnsi="Times New Roman" w:cs="Times New Roman"/>
          <w:iCs/>
          <w:sz w:val="24"/>
          <w:szCs w:val="24"/>
        </w:rPr>
        <w:t xml:space="preserve"> e Telefonia Fixa.</w:t>
      </w:r>
    </w:p>
    <w:p w14:paraId="1AF66A12" w14:textId="77777777" w:rsidR="00C443CF" w:rsidRPr="004C1CB5" w:rsidRDefault="00C443CF" w:rsidP="00C443CF">
      <w:pPr>
        <w:pStyle w:val="PargrafodaLista"/>
        <w:spacing w:after="0" w:line="276" w:lineRule="auto"/>
        <w:ind w:left="858"/>
        <w:jc w:val="both"/>
        <w:rPr>
          <w:rFonts w:ascii="Times New Roman" w:hAnsi="Times New Roman" w:cs="Times New Roman"/>
          <w:b/>
          <w:iCs/>
          <w:sz w:val="24"/>
          <w:szCs w:val="24"/>
        </w:rPr>
      </w:pPr>
    </w:p>
    <w:p w14:paraId="336FEC9C" w14:textId="37CC572B" w:rsidR="00286A74" w:rsidRPr="004C1CB5" w:rsidRDefault="00286A74" w:rsidP="00A31D5B">
      <w:pPr>
        <w:pStyle w:val="PargrafodaLista"/>
        <w:numPr>
          <w:ilvl w:val="1"/>
          <w:numId w:val="1"/>
        </w:numPr>
        <w:spacing w:after="0" w:line="276" w:lineRule="auto"/>
        <w:jc w:val="both"/>
        <w:rPr>
          <w:rFonts w:ascii="Times New Roman" w:hAnsi="Times New Roman" w:cs="Times New Roman"/>
          <w:bCs/>
          <w:iCs/>
          <w:sz w:val="24"/>
          <w:szCs w:val="24"/>
        </w:rPr>
      </w:pPr>
      <w:r w:rsidRPr="004C1CB5">
        <w:rPr>
          <w:rFonts w:ascii="Times New Roman" w:hAnsi="Times New Roman" w:cs="Times New Roman"/>
          <w:bCs/>
          <w:iCs/>
          <w:sz w:val="24"/>
          <w:szCs w:val="24"/>
        </w:rPr>
        <w:t>O prazo de vigência da contratação é de</w:t>
      </w:r>
      <w:r w:rsidR="00576A2C" w:rsidRPr="004C1CB5">
        <w:rPr>
          <w:rFonts w:ascii="Times New Roman" w:hAnsi="Times New Roman" w:cs="Times New Roman"/>
          <w:bCs/>
          <w:iCs/>
          <w:sz w:val="24"/>
          <w:szCs w:val="24"/>
        </w:rPr>
        <w:t xml:space="preserve"> até</w:t>
      </w:r>
      <w:r w:rsidRPr="004C1CB5">
        <w:rPr>
          <w:rFonts w:ascii="Times New Roman" w:hAnsi="Times New Roman" w:cs="Times New Roman"/>
          <w:bCs/>
          <w:iCs/>
          <w:sz w:val="24"/>
          <w:szCs w:val="24"/>
        </w:rPr>
        <w:t xml:space="preserve"> </w:t>
      </w:r>
      <w:r w:rsidR="00CC6854" w:rsidRPr="004C1CB5">
        <w:rPr>
          <w:rFonts w:ascii="Times New Roman" w:hAnsi="Times New Roman" w:cs="Times New Roman"/>
          <w:bCs/>
          <w:iCs/>
          <w:sz w:val="24"/>
          <w:szCs w:val="24"/>
        </w:rPr>
        <w:t>12</w:t>
      </w:r>
      <w:r w:rsidR="00A31D5B" w:rsidRPr="004C1CB5">
        <w:rPr>
          <w:rFonts w:ascii="Times New Roman" w:hAnsi="Times New Roman" w:cs="Times New Roman"/>
          <w:bCs/>
          <w:iCs/>
          <w:sz w:val="24"/>
          <w:szCs w:val="24"/>
        </w:rPr>
        <w:t xml:space="preserve"> (</w:t>
      </w:r>
      <w:r w:rsidR="00CC6854" w:rsidRPr="004C1CB5">
        <w:rPr>
          <w:rFonts w:ascii="Times New Roman" w:hAnsi="Times New Roman" w:cs="Times New Roman"/>
          <w:bCs/>
          <w:iCs/>
          <w:sz w:val="24"/>
          <w:szCs w:val="24"/>
        </w:rPr>
        <w:t>doze</w:t>
      </w:r>
      <w:r w:rsidR="00A31D5B" w:rsidRPr="004C1CB5">
        <w:rPr>
          <w:rFonts w:ascii="Times New Roman" w:hAnsi="Times New Roman" w:cs="Times New Roman"/>
          <w:bCs/>
          <w:iCs/>
          <w:sz w:val="24"/>
          <w:szCs w:val="24"/>
        </w:rPr>
        <w:t xml:space="preserve">) </w:t>
      </w:r>
      <w:r w:rsidR="00CC6854" w:rsidRPr="004C1CB5">
        <w:rPr>
          <w:rFonts w:ascii="Times New Roman" w:hAnsi="Times New Roman" w:cs="Times New Roman"/>
          <w:bCs/>
          <w:iCs/>
          <w:sz w:val="24"/>
          <w:szCs w:val="24"/>
        </w:rPr>
        <w:t>meses</w:t>
      </w:r>
      <w:r w:rsidRPr="004C1CB5">
        <w:rPr>
          <w:rFonts w:ascii="Times New Roman" w:hAnsi="Times New Roman" w:cs="Times New Roman"/>
          <w:bCs/>
          <w:iCs/>
          <w:sz w:val="24"/>
          <w:szCs w:val="24"/>
        </w:rPr>
        <w:t>, na forma do artigo 105 da Lei n° 14.133/2021</w:t>
      </w:r>
      <w:r w:rsidR="00FB27D8">
        <w:rPr>
          <w:rFonts w:ascii="Times New Roman" w:hAnsi="Times New Roman" w:cs="Times New Roman"/>
          <w:bCs/>
          <w:iCs/>
          <w:sz w:val="24"/>
          <w:szCs w:val="24"/>
        </w:rPr>
        <w:t>, podendo ser prorrogado conforme previsão legal.</w:t>
      </w:r>
    </w:p>
    <w:p w14:paraId="0A93DE08" w14:textId="77777777" w:rsidR="00A31D5B" w:rsidRPr="004C1CB5" w:rsidRDefault="00A31D5B" w:rsidP="00A31D5B">
      <w:pPr>
        <w:pStyle w:val="PargrafodaLista"/>
        <w:spacing w:after="0" w:line="276" w:lineRule="auto"/>
        <w:ind w:left="432"/>
        <w:jc w:val="both"/>
        <w:rPr>
          <w:rFonts w:ascii="Times New Roman" w:hAnsi="Times New Roman" w:cs="Times New Roman"/>
          <w:bCs/>
          <w:i/>
          <w:color w:val="FF0000"/>
          <w:sz w:val="24"/>
          <w:szCs w:val="24"/>
        </w:rPr>
      </w:pPr>
    </w:p>
    <w:p w14:paraId="67D4F490" w14:textId="4DB66544" w:rsidR="00286A74" w:rsidRPr="004C1CB5" w:rsidRDefault="00286A74" w:rsidP="00A31D5B">
      <w:pPr>
        <w:pStyle w:val="PargrafodaLista"/>
        <w:numPr>
          <w:ilvl w:val="1"/>
          <w:numId w:val="1"/>
        </w:numPr>
        <w:spacing w:after="0" w:line="276" w:lineRule="auto"/>
        <w:ind w:left="709" w:hanging="708"/>
        <w:jc w:val="both"/>
        <w:rPr>
          <w:rFonts w:ascii="Times New Roman" w:hAnsi="Times New Roman" w:cs="Times New Roman"/>
          <w:b/>
          <w:i/>
          <w:color w:val="FF0000"/>
          <w:sz w:val="24"/>
          <w:szCs w:val="24"/>
        </w:rPr>
      </w:pPr>
      <w:r w:rsidRPr="004C1CB5">
        <w:rPr>
          <w:rFonts w:ascii="Times New Roman" w:hAnsi="Times New Roman" w:cs="Times New Roman"/>
          <w:iCs/>
          <w:sz w:val="24"/>
          <w:szCs w:val="24"/>
        </w:rPr>
        <w:t>O custo estimado total da contratação é de</w:t>
      </w:r>
      <w:r w:rsidRPr="004C1CB5">
        <w:rPr>
          <w:rFonts w:ascii="Times New Roman" w:hAnsi="Times New Roman" w:cs="Times New Roman"/>
          <w:i/>
          <w:color w:val="FF0000"/>
          <w:sz w:val="24"/>
          <w:szCs w:val="24"/>
        </w:rPr>
        <w:t xml:space="preserve"> </w:t>
      </w:r>
      <w:r w:rsidRPr="004C1CB5">
        <w:rPr>
          <w:rFonts w:ascii="Times New Roman" w:hAnsi="Times New Roman" w:cs="Times New Roman"/>
          <w:i/>
          <w:sz w:val="24"/>
          <w:szCs w:val="24"/>
        </w:rPr>
        <w:t>R$</w:t>
      </w:r>
      <w:r w:rsidR="00E90DFC">
        <w:rPr>
          <w:rFonts w:ascii="Times New Roman" w:hAnsi="Times New Roman" w:cs="Times New Roman"/>
          <w:i/>
          <w:sz w:val="24"/>
          <w:szCs w:val="24"/>
        </w:rPr>
        <w:t>1.</w:t>
      </w:r>
      <w:r w:rsidR="00360074">
        <w:rPr>
          <w:rFonts w:ascii="Times New Roman" w:hAnsi="Times New Roman" w:cs="Times New Roman"/>
          <w:i/>
          <w:sz w:val="24"/>
          <w:szCs w:val="24"/>
        </w:rPr>
        <w:t>20</w:t>
      </w:r>
      <w:r w:rsidR="00E90DFC">
        <w:rPr>
          <w:rFonts w:ascii="Times New Roman" w:hAnsi="Times New Roman" w:cs="Times New Roman"/>
          <w:i/>
          <w:sz w:val="24"/>
          <w:szCs w:val="24"/>
        </w:rPr>
        <w:t>5.000,00</w:t>
      </w:r>
      <w:r w:rsidR="00A31D5B" w:rsidRPr="004C1CB5">
        <w:rPr>
          <w:rFonts w:ascii="Times New Roman" w:hAnsi="Times New Roman" w:cs="Times New Roman"/>
          <w:i/>
          <w:sz w:val="24"/>
          <w:szCs w:val="24"/>
        </w:rPr>
        <w:t xml:space="preserve"> (</w:t>
      </w:r>
      <w:r w:rsidR="00E90DFC">
        <w:rPr>
          <w:rFonts w:ascii="Times New Roman" w:hAnsi="Times New Roman" w:cs="Times New Roman"/>
          <w:i/>
          <w:sz w:val="24"/>
          <w:szCs w:val="24"/>
        </w:rPr>
        <w:t xml:space="preserve">hum milhão, </w:t>
      </w:r>
      <w:r w:rsidR="00360074">
        <w:rPr>
          <w:rFonts w:ascii="Times New Roman" w:hAnsi="Times New Roman" w:cs="Times New Roman"/>
          <w:i/>
          <w:sz w:val="24"/>
          <w:szCs w:val="24"/>
        </w:rPr>
        <w:t>duzentos</w:t>
      </w:r>
      <w:r w:rsidR="00E90DFC">
        <w:rPr>
          <w:rFonts w:ascii="Times New Roman" w:hAnsi="Times New Roman" w:cs="Times New Roman"/>
          <w:i/>
          <w:sz w:val="24"/>
          <w:szCs w:val="24"/>
        </w:rPr>
        <w:t xml:space="preserve"> e cinco mil reais</w:t>
      </w:r>
      <w:r w:rsidR="00A31D5B" w:rsidRPr="004C1CB5">
        <w:rPr>
          <w:rFonts w:ascii="Times New Roman" w:hAnsi="Times New Roman" w:cs="Times New Roman"/>
          <w:i/>
          <w:sz w:val="24"/>
          <w:szCs w:val="24"/>
        </w:rPr>
        <w:t>)</w:t>
      </w:r>
      <w:r w:rsidR="00CC6854" w:rsidRPr="004C1CB5">
        <w:rPr>
          <w:rFonts w:ascii="Times New Roman" w:hAnsi="Times New Roman" w:cs="Times New Roman"/>
          <w:i/>
          <w:sz w:val="24"/>
          <w:szCs w:val="24"/>
        </w:rPr>
        <w:t xml:space="preserve"> mensais por profissional contratado.</w:t>
      </w:r>
    </w:p>
    <w:p w14:paraId="482C7E7F" w14:textId="77777777" w:rsidR="000F7088" w:rsidRPr="004C1CB5" w:rsidRDefault="000F7088" w:rsidP="000F7088">
      <w:pPr>
        <w:rPr>
          <w:rFonts w:ascii="Times New Roman" w:hAnsi="Times New Roman" w:cs="Times New Roman"/>
          <w:sz w:val="24"/>
          <w:szCs w:val="24"/>
        </w:rPr>
      </w:pPr>
    </w:p>
    <w:p w14:paraId="7626A305" w14:textId="76442A0C" w:rsidR="002F78FE" w:rsidRDefault="00FE71E3" w:rsidP="002F78FE">
      <w:pPr>
        <w:pStyle w:val="Nivel1"/>
        <w:spacing w:before="0" w:after="0"/>
        <w:rPr>
          <w:rFonts w:ascii="Times New Roman" w:hAnsi="Times New Roman" w:cs="Times New Roman"/>
          <w:bCs/>
          <w:color w:val="auto"/>
          <w:sz w:val="24"/>
          <w:szCs w:val="24"/>
        </w:rPr>
      </w:pPr>
      <w:r w:rsidRPr="004C1CB5">
        <w:rPr>
          <w:rFonts w:ascii="Times New Roman" w:hAnsi="Times New Roman" w:cs="Times New Roman"/>
          <w:bCs/>
          <w:color w:val="auto"/>
          <w:sz w:val="24"/>
          <w:szCs w:val="24"/>
        </w:rPr>
        <w:t xml:space="preserve">FUNDAMENTAÇÃO </w:t>
      </w:r>
      <w:r w:rsidR="00172328" w:rsidRPr="004C1CB5">
        <w:rPr>
          <w:rFonts w:ascii="Times New Roman" w:hAnsi="Times New Roman" w:cs="Times New Roman"/>
          <w:bCs/>
          <w:color w:val="auto"/>
          <w:sz w:val="24"/>
          <w:szCs w:val="24"/>
        </w:rPr>
        <w:t xml:space="preserve">E DESCRIÇÃO DA NECESSIDADE DA CONTRATAÇÃO </w:t>
      </w:r>
      <w:r w:rsidR="00F7723B" w:rsidRPr="004C1CB5">
        <w:rPr>
          <w:rFonts w:ascii="Times New Roman" w:hAnsi="Times New Roman" w:cs="Times New Roman"/>
          <w:bCs/>
          <w:color w:val="auto"/>
          <w:sz w:val="24"/>
          <w:szCs w:val="24"/>
        </w:rPr>
        <w:t xml:space="preserve">(art. 6º, </w:t>
      </w:r>
      <w:r w:rsidR="00F34784" w:rsidRPr="004C1CB5">
        <w:rPr>
          <w:rFonts w:ascii="Times New Roman" w:hAnsi="Times New Roman" w:cs="Times New Roman"/>
          <w:bCs/>
          <w:color w:val="auto"/>
          <w:sz w:val="24"/>
          <w:szCs w:val="24"/>
        </w:rPr>
        <w:t xml:space="preserve">inciso </w:t>
      </w:r>
      <w:r w:rsidR="00F7723B" w:rsidRPr="004C1CB5">
        <w:rPr>
          <w:rFonts w:ascii="Times New Roman" w:hAnsi="Times New Roman" w:cs="Times New Roman"/>
          <w:bCs/>
          <w:color w:val="auto"/>
          <w:sz w:val="24"/>
          <w:szCs w:val="24"/>
        </w:rPr>
        <w:t xml:space="preserve">XXIII, </w:t>
      </w:r>
      <w:r w:rsidR="00F34784" w:rsidRPr="004C1CB5">
        <w:rPr>
          <w:rFonts w:ascii="Times New Roman" w:hAnsi="Times New Roman" w:cs="Times New Roman"/>
          <w:bCs/>
          <w:color w:val="auto"/>
          <w:sz w:val="24"/>
          <w:szCs w:val="24"/>
        </w:rPr>
        <w:t>alínea ‘</w:t>
      </w:r>
      <w:r w:rsidR="00F341C9" w:rsidRPr="004C1CB5">
        <w:rPr>
          <w:rFonts w:ascii="Times New Roman" w:hAnsi="Times New Roman" w:cs="Times New Roman"/>
          <w:bCs/>
          <w:color w:val="auto"/>
          <w:sz w:val="24"/>
          <w:szCs w:val="24"/>
        </w:rPr>
        <w:t>b</w:t>
      </w:r>
      <w:r w:rsidR="00F34784" w:rsidRPr="004C1CB5">
        <w:rPr>
          <w:rFonts w:ascii="Times New Roman" w:hAnsi="Times New Roman" w:cs="Times New Roman"/>
          <w:bCs/>
          <w:color w:val="auto"/>
          <w:sz w:val="24"/>
          <w:szCs w:val="24"/>
        </w:rPr>
        <w:t xml:space="preserve">’ </w:t>
      </w:r>
      <w:r w:rsidR="00C223CC" w:rsidRPr="004C1CB5">
        <w:rPr>
          <w:rFonts w:ascii="Times New Roman" w:hAnsi="Times New Roman" w:cs="Times New Roman"/>
          <w:bCs/>
          <w:color w:val="auto"/>
          <w:sz w:val="24"/>
          <w:szCs w:val="24"/>
        </w:rPr>
        <w:t>da Lei n. 14.133/2021</w:t>
      </w:r>
      <w:r w:rsidR="00F7723B" w:rsidRPr="004C1CB5">
        <w:rPr>
          <w:rFonts w:ascii="Times New Roman" w:hAnsi="Times New Roman" w:cs="Times New Roman"/>
          <w:bCs/>
          <w:color w:val="auto"/>
          <w:sz w:val="24"/>
          <w:szCs w:val="24"/>
        </w:rPr>
        <w:t>)</w:t>
      </w:r>
      <w:r w:rsidR="00C223CC" w:rsidRPr="004C1CB5">
        <w:rPr>
          <w:rFonts w:ascii="Times New Roman" w:hAnsi="Times New Roman" w:cs="Times New Roman"/>
          <w:bCs/>
          <w:color w:val="auto"/>
          <w:sz w:val="24"/>
          <w:szCs w:val="24"/>
        </w:rPr>
        <w:t>.</w:t>
      </w:r>
      <w:r w:rsidR="00172328" w:rsidRPr="004C1CB5">
        <w:rPr>
          <w:rFonts w:ascii="Times New Roman" w:hAnsi="Times New Roman" w:cs="Times New Roman"/>
          <w:bCs/>
          <w:color w:val="auto"/>
          <w:sz w:val="24"/>
          <w:szCs w:val="24"/>
        </w:rPr>
        <w:t xml:space="preserve"> </w:t>
      </w:r>
    </w:p>
    <w:p w14:paraId="436F8EE8" w14:textId="77777777" w:rsidR="00E90DFC" w:rsidRPr="00E90DFC" w:rsidRDefault="00E90DFC" w:rsidP="00E90DFC">
      <w:pPr>
        <w:spacing w:after="0" w:line="360" w:lineRule="auto"/>
        <w:rPr>
          <w:rFonts w:ascii="Times New Roman" w:hAnsi="Times New Roman" w:cs="Times New Roman"/>
          <w:sz w:val="24"/>
          <w:szCs w:val="24"/>
        </w:rPr>
      </w:pPr>
    </w:p>
    <w:p w14:paraId="29CA3FE3" w14:textId="77777777" w:rsidR="00E90DFC" w:rsidRPr="00E90DFC" w:rsidRDefault="00E90DFC" w:rsidP="00E82A32">
      <w:pPr>
        <w:spacing w:after="0" w:line="360" w:lineRule="auto"/>
        <w:jc w:val="both"/>
        <w:rPr>
          <w:rFonts w:ascii="Times New Roman" w:hAnsi="Times New Roman" w:cs="Times New Roman"/>
          <w:b/>
          <w:bCs/>
          <w:sz w:val="24"/>
          <w:szCs w:val="24"/>
        </w:rPr>
      </w:pPr>
      <w:r w:rsidRPr="00E90DFC">
        <w:rPr>
          <w:rFonts w:ascii="Times New Roman" w:hAnsi="Times New Roman" w:cs="Times New Roman"/>
          <w:b/>
          <w:bCs/>
          <w:sz w:val="24"/>
          <w:szCs w:val="24"/>
        </w:rPr>
        <w:t>1. **Telefonia Fixa:**</w:t>
      </w:r>
    </w:p>
    <w:p w14:paraId="4F01A6A1" w14:textId="3EB850E2" w:rsidR="00E90DFC" w:rsidRPr="00E90DFC" w:rsidRDefault="00E90DFC" w:rsidP="00E82A32">
      <w:pPr>
        <w:spacing w:after="0" w:line="360" w:lineRule="auto"/>
        <w:jc w:val="both"/>
        <w:rPr>
          <w:rFonts w:ascii="Times New Roman" w:hAnsi="Times New Roman" w:cs="Times New Roman"/>
          <w:sz w:val="24"/>
          <w:szCs w:val="24"/>
        </w:rPr>
      </w:pPr>
      <w:r w:rsidRPr="00E90DFC">
        <w:rPr>
          <w:rFonts w:ascii="Times New Roman" w:hAnsi="Times New Roman" w:cs="Times New Roman"/>
          <w:b/>
          <w:bCs/>
          <w:i/>
          <w:iCs/>
          <w:sz w:val="24"/>
          <w:szCs w:val="24"/>
          <w:u w:val="single"/>
        </w:rPr>
        <w:t xml:space="preserve">   - **Descrição da Necessidade:**:</w:t>
      </w:r>
      <w:r w:rsidRPr="00E90DFC">
        <w:rPr>
          <w:rFonts w:ascii="Times New Roman" w:hAnsi="Times New Roman" w:cs="Times New Roman"/>
          <w:sz w:val="24"/>
          <w:szCs w:val="24"/>
        </w:rPr>
        <w:t xml:space="preserve"> A telefonia fixa é essencial para a comunicação interna e externa da empresa. É necessária para realizar chamadas para clientes, fornecedores e outras partes interessadas de forma confiável e eficiente.</w:t>
      </w:r>
    </w:p>
    <w:p w14:paraId="0D624D0D" w14:textId="77777777" w:rsidR="00E90DFC" w:rsidRPr="00E90DFC" w:rsidRDefault="00E90DFC" w:rsidP="00E82A32">
      <w:pPr>
        <w:spacing w:after="0" w:line="360" w:lineRule="auto"/>
        <w:jc w:val="both"/>
        <w:rPr>
          <w:rFonts w:ascii="Times New Roman" w:hAnsi="Times New Roman" w:cs="Times New Roman"/>
          <w:sz w:val="24"/>
          <w:szCs w:val="24"/>
        </w:rPr>
      </w:pPr>
      <w:r w:rsidRPr="00E90DFC">
        <w:rPr>
          <w:rFonts w:ascii="Times New Roman" w:hAnsi="Times New Roman" w:cs="Times New Roman"/>
          <w:sz w:val="24"/>
          <w:szCs w:val="24"/>
        </w:rPr>
        <w:t xml:space="preserve">   - **Fundamentação:** A comunicação telefônica é uma parte crítica das operações diárias. A disponibilidade de uma linha fixa garante que possamos manter um contato constante com nossos clientes e colaboradores, além de facilitar a realização de chamadas de emergência quando necessário.</w:t>
      </w:r>
    </w:p>
    <w:p w14:paraId="0F32A80B" w14:textId="4003B1D6" w:rsidR="00E90DFC" w:rsidRDefault="00E90DFC" w:rsidP="00E82A32">
      <w:pPr>
        <w:spacing w:after="0" w:line="360" w:lineRule="auto"/>
        <w:jc w:val="both"/>
        <w:rPr>
          <w:rFonts w:ascii="Times New Roman" w:hAnsi="Times New Roman" w:cs="Times New Roman"/>
          <w:sz w:val="24"/>
          <w:szCs w:val="24"/>
        </w:rPr>
      </w:pPr>
    </w:p>
    <w:p w14:paraId="68CA405F" w14:textId="3214705A" w:rsidR="00E90DFC" w:rsidRDefault="00E90DFC" w:rsidP="00E82A32">
      <w:pPr>
        <w:spacing w:after="0" w:line="360" w:lineRule="auto"/>
        <w:jc w:val="both"/>
        <w:rPr>
          <w:rFonts w:ascii="Times New Roman" w:hAnsi="Times New Roman" w:cs="Times New Roman"/>
          <w:sz w:val="24"/>
          <w:szCs w:val="24"/>
        </w:rPr>
      </w:pPr>
    </w:p>
    <w:p w14:paraId="5526FF7D" w14:textId="54245399" w:rsidR="00E90DFC" w:rsidRDefault="00E90DFC" w:rsidP="00E82A32">
      <w:pPr>
        <w:spacing w:after="0" w:line="360" w:lineRule="auto"/>
        <w:jc w:val="both"/>
        <w:rPr>
          <w:rFonts w:ascii="Times New Roman" w:hAnsi="Times New Roman" w:cs="Times New Roman"/>
          <w:sz w:val="24"/>
          <w:szCs w:val="24"/>
        </w:rPr>
      </w:pPr>
    </w:p>
    <w:p w14:paraId="10A7F1B9" w14:textId="77777777" w:rsidR="00E90DFC" w:rsidRPr="00E90DFC" w:rsidRDefault="00E90DFC" w:rsidP="00E82A32">
      <w:pPr>
        <w:spacing w:after="0" w:line="360" w:lineRule="auto"/>
        <w:jc w:val="both"/>
        <w:rPr>
          <w:rFonts w:ascii="Times New Roman" w:hAnsi="Times New Roman" w:cs="Times New Roman"/>
          <w:sz w:val="24"/>
          <w:szCs w:val="24"/>
        </w:rPr>
      </w:pPr>
    </w:p>
    <w:p w14:paraId="1617F107" w14:textId="50CB5834" w:rsidR="00CC7F3B" w:rsidRPr="00CC7F3B" w:rsidRDefault="00E90DFC" w:rsidP="00CC7F3B">
      <w:pPr>
        <w:spacing w:after="0" w:line="360" w:lineRule="auto"/>
        <w:jc w:val="both"/>
        <w:rPr>
          <w:rFonts w:ascii="Times New Roman" w:hAnsi="Times New Roman" w:cs="Times New Roman"/>
          <w:b/>
          <w:bCs/>
          <w:sz w:val="24"/>
          <w:szCs w:val="24"/>
        </w:rPr>
      </w:pPr>
      <w:r w:rsidRPr="00E90DFC">
        <w:rPr>
          <w:rFonts w:ascii="Times New Roman" w:hAnsi="Times New Roman" w:cs="Times New Roman"/>
          <w:b/>
          <w:bCs/>
          <w:sz w:val="24"/>
          <w:szCs w:val="24"/>
        </w:rPr>
        <w:t>2. **Água</w:t>
      </w:r>
      <w:r w:rsidR="00CC7F3B">
        <w:rPr>
          <w:rFonts w:ascii="Times New Roman" w:hAnsi="Times New Roman" w:cs="Times New Roman"/>
          <w:b/>
          <w:bCs/>
          <w:sz w:val="24"/>
          <w:szCs w:val="24"/>
        </w:rPr>
        <w:t>, Esgoto e Despejo de Lixo</w:t>
      </w:r>
      <w:r w:rsidRPr="00E90DFC">
        <w:rPr>
          <w:rFonts w:ascii="Times New Roman" w:hAnsi="Times New Roman" w:cs="Times New Roman"/>
          <w:b/>
          <w:bCs/>
          <w:sz w:val="24"/>
          <w:szCs w:val="24"/>
        </w:rPr>
        <w:t>:**</w:t>
      </w:r>
    </w:p>
    <w:p w14:paraId="2F866572" w14:textId="77777777" w:rsidR="00CC7F3B" w:rsidRPr="00CC7F3B" w:rsidRDefault="00CC7F3B" w:rsidP="00CC7F3B">
      <w:pPr>
        <w:spacing w:after="0" w:line="360" w:lineRule="auto"/>
        <w:jc w:val="both"/>
        <w:rPr>
          <w:rFonts w:ascii="Times New Roman" w:hAnsi="Times New Roman" w:cs="Times New Roman"/>
          <w:b/>
          <w:bCs/>
          <w:sz w:val="24"/>
          <w:szCs w:val="24"/>
          <w:u w:val="single"/>
        </w:rPr>
      </w:pPr>
      <w:r w:rsidRPr="00CC7F3B">
        <w:rPr>
          <w:rFonts w:ascii="Times New Roman" w:hAnsi="Times New Roman" w:cs="Times New Roman"/>
          <w:b/>
          <w:bCs/>
          <w:sz w:val="24"/>
          <w:szCs w:val="24"/>
          <w:u w:val="single"/>
        </w:rPr>
        <w:t>1. **Água Potável:**</w:t>
      </w:r>
    </w:p>
    <w:p w14:paraId="51EEA054" w14:textId="77777777" w:rsidR="00CC7F3B" w:rsidRPr="00CC7F3B" w:rsidRDefault="00CC7F3B" w:rsidP="00CC7F3B">
      <w:pPr>
        <w:spacing w:after="0" w:line="360" w:lineRule="auto"/>
        <w:jc w:val="both"/>
        <w:rPr>
          <w:rFonts w:ascii="Times New Roman" w:hAnsi="Times New Roman" w:cs="Times New Roman"/>
          <w:sz w:val="24"/>
          <w:szCs w:val="24"/>
        </w:rPr>
      </w:pPr>
      <w:r w:rsidRPr="00CC7F3B">
        <w:rPr>
          <w:rFonts w:ascii="Times New Roman" w:hAnsi="Times New Roman" w:cs="Times New Roman"/>
          <w:b/>
          <w:bCs/>
          <w:i/>
          <w:iCs/>
          <w:sz w:val="24"/>
          <w:szCs w:val="24"/>
          <w:u w:val="single"/>
        </w:rPr>
        <w:t xml:space="preserve">   - **Saúde Pública:**</w:t>
      </w:r>
      <w:r w:rsidRPr="00CC7F3B">
        <w:rPr>
          <w:rFonts w:ascii="Times New Roman" w:hAnsi="Times New Roman" w:cs="Times New Roman"/>
          <w:sz w:val="24"/>
          <w:szCs w:val="24"/>
        </w:rPr>
        <w:t xml:space="preserve"> Água potável é essencial para prevenir doenças transmitidas pela água, como cólera e febre tifoide.</w:t>
      </w:r>
    </w:p>
    <w:p w14:paraId="4A898F28" w14:textId="2403AAD1" w:rsidR="00CC7F3B" w:rsidRPr="00CC7F3B" w:rsidRDefault="00CC7F3B" w:rsidP="00CC7F3B">
      <w:pPr>
        <w:spacing w:after="0" w:line="360" w:lineRule="auto"/>
        <w:jc w:val="both"/>
        <w:rPr>
          <w:rFonts w:ascii="Times New Roman" w:hAnsi="Times New Roman" w:cs="Times New Roman"/>
          <w:sz w:val="24"/>
          <w:szCs w:val="24"/>
        </w:rPr>
      </w:pPr>
      <w:r w:rsidRPr="00CC7F3B">
        <w:rPr>
          <w:rFonts w:ascii="Times New Roman" w:hAnsi="Times New Roman" w:cs="Times New Roman"/>
          <w:sz w:val="24"/>
          <w:szCs w:val="24"/>
        </w:rPr>
        <w:t xml:space="preserve">   </w:t>
      </w:r>
      <w:r w:rsidRPr="00CC7F3B">
        <w:rPr>
          <w:rFonts w:ascii="Times New Roman" w:hAnsi="Times New Roman" w:cs="Times New Roman"/>
          <w:b/>
          <w:bCs/>
          <w:i/>
          <w:iCs/>
          <w:sz w:val="24"/>
          <w:szCs w:val="24"/>
          <w:u w:val="single"/>
        </w:rPr>
        <w:t>- **Necessidades Básicas:**</w:t>
      </w:r>
      <w:r w:rsidRPr="00CC7F3B">
        <w:rPr>
          <w:rFonts w:ascii="Times New Roman" w:hAnsi="Times New Roman" w:cs="Times New Roman"/>
          <w:b/>
          <w:bCs/>
          <w:i/>
          <w:iCs/>
          <w:sz w:val="24"/>
          <w:szCs w:val="24"/>
          <w:u w:val="single"/>
        </w:rPr>
        <w:t>:</w:t>
      </w:r>
      <w:r w:rsidRPr="00CC7F3B">
        <w:rPr>
          <w:rFonts w:ascii="Times New Roman" w:hAnsi="Times New Roman" w:cs="Times New Roman"/>
          <w:sz w:val="24"/>
          <w:szCs w:val="24"/>
        </w:rPr>
        <w:t xml:space="preserve"> É fundamental para o consumo humano, higiene pessoal e preparação de alimentos.</w:t>
      </w:r>
    </w:p>
    <w:p w14:paraId="1A45C6CD" w14:textId="3BBCEB4B" w:rsidR="00CC7F3B" w:rsidRPr="00CC7F3B" w:rsidRDefault="00CC7F3B" w:rsidP="00CC7F3B">
      <w:pPr>
        <w:spacing w:after="0" w:line="360" w:lineRule="auto"/>
        <w:jc w:val="both"/>
        <w:rPr>
          <w:rFonts w:ascii="Times New Roman" w:hAnsi="Times New Roman" w:cs="Times New Roman"/>
          <w:sz w:val="24"/>
          <w:szCs w:val="24"/>
        </w:rPr>
      </w:pPr>
      <w:r w:rsidRPr="00CC7F3B">
        <w:rPr>
          <w:rFonts w:ascii="Times New Roman" w:hAnsi="Times New Roman" w:cs="Times New Roman"/>
          <w:b/>
          <w:bCs/>
          <w:i/>
          <w:iCs/>
          <w:sz w:val="24"/>
          <w:szCs w:val="24"/>
          <w:u w:val="single"/>
        </w:rPr>
        <w:t xml:space="preserve">   - **Desenvolvimento Econômico:**</w:t>
      </w:r>
      <w:r w:rsidRPr="00CC7F3B">
        <w:rPr>
          <w:rFonts w:ascii="Times New Roman" w:hAnsi="Times New Roman" w:cs="Times New Roman"/>
          <w:b/>
          <w:bCs/>
          <w:i/>
          <w:iCs/>
          <w:sz w:val="24"/>
          <w:szCs w:val="24"/>
          <w:u w:val="single"/>
        </w:rPr>
        <w:t>:</w:t>
      </w:r>
      <w:r w:rsidRPr="00CC7F3B">
        <w:rPr>
          <w:rFonts w:ascii="Times New Roman" w:hAnsi="Times New Roman" w:cs="Times New Roman"/>
          <w:sz w:val="24"/>
          <w:szCs w:val="24"/>
        </w:rPr>
        <w:t xml:space="preserve"> Água adequada é crucial para setores como agricultura, indústria e turismo.</w:t>
      </w:r>
    </w:p>
    <w:p w14:paraId="01E87514" w14:textId="77777777" w:rsidR="00CC7F3B" w:rsidRPr="00CC7F3B" w:rsidRDefault="00CC7F3B" w:rsidP="00CC7F3B">
      <w:pPr>
        <w:spacing w:after="0" w:line="360" w:lineRule="auto"/>
        <w:jc w:val="both"/>
        <w:rPr>
          <w:rFonts w:ascii="Times New Roman" w:hAnsi="Times New Roman" w:cs="Times New Roman"/>
          <w:sz w:val="24"/>
          <w:szCs w:val="24"/>
        </w:rPr>
      </w:pPr>
    </w:p>
    <w:p w14:paraId="4DE02222" w14:textId="77777777" w:rsidR="00CC7F3B" w:rsidRPr="00CC7F3B" w:rsidRDefault="00CC7F3B" w:rsidP="00CC7F3B">
      <w:pPr>
        <w:spacing w:after="0" w:line="360" w:lineRule="auto"/>
        <w:jc w:val="both"/>
        <w:rPr>
          <w:rFonts w:ascii="Times New Roman" w:hAnsi="Times New Roman" w:cs="Times New Roman"/>
          <w:b/>
          <w:bCs/>
          <w:sz w:val="24"/>
          <w:szCs w:val="24"/>
        </w:rPr>
      </w:pPr>
      <w:r w:rsidRPr="00CC7F3B">
        <w:rPr>
          <w:rFonts w:ascii="Times New Roman" w:hAnsi="Times New Roman" w:cs="Times New Roman"/>
          <w:b/>
          <w:bCs/>
          <w:sz w:val="24"/>
          <w:szCs w:val="24"/>
        </w:rPr>
        <w:t>2. **Saneamento Básico (Esgoto):**</w:t>
      </w:r>
    </w:p>
    <w:p w14:paraId="2A8A5017" w14:textId="599B6E24" w:rsidR="00CC7F3B" w:rsidRPr="00CC7F3B" w:rsidRDefault="00CC7F3B" w:rsidP="00CC7F3B">
      <w:pPr>
        <w:spacing w:after="0" w:line="360" w:lineRule="auto"/>
        <w:jc w:val="both"/>
        <w:rPr>
          <w:rFonts w:ascii="Times New Roman" w:hAnsi="Times New Roman" w:cs="Times New Roman"/>
          <w:sz w:val="24"/>
          <w:szCs w:val="24"/>
        </w:rPr>
      </w:pPr>
      <w:r w:rsidRPr="00CC7F3B">
        <w:rPr>
          <w:rFonts w:ascii="Times New Roman" w:hAnsi="Times New Roman" w:cs="Times New Roman"/>
          <w:b/>
          <w:bCs/>
          <w:i/>
          <w:iCs/>
          <w:sz w:val="24"/>
          <w:szCs w:val="24"/>
          <w:u w:val="single"/>
        </w:rPr>
        <w:t xml:space="preserve">   - **Saúde e Higiene:**</w:t>
      </w:r>
      <w:r w:rsidRPr="00CC7F3B">
        <w:rPr>
          <w:rFonts w:ascii="Times New Roman" w:hAnsi="Times New Roman" w:cs="Times New Roman"/>
          <w:b/>
          <w:bCs/>
          <w:i/>
          <w:iCs/>
          <w:sz w:val="24"/>
          <w:szCs w:val="24"/>
          <w:u w:val="single"/>
        </w:rPr>
        <w:t>:</w:t>
      </w:r>
      <w:r w:rsidRPr="00CC7F3B">
        <w:rPr>
          <w:rFonts w:ascii="Times New Roman" w:hAnsi="Times New Roman" w:cs="Times New Roman"/>
          <w:sz w:val="24"/>
          <w:szCs w:val="24"/>
        </w:rPr>
        <w:t xml:space="preserve"> Sistemas de esgoto adequados previnem a propagação de doenças, melhorando a qualidade de vida.</w:t>
      </w:r>
    </w:p>
    <w:p w14:paraId="172F55C1" w14:textId="3ADD4960" w:rsidR="00CC7F3B" w:rsidRPr="00CC7F3B" w:rsidRDefault="00CC7F3B" w:rsidP="00CC7F3B">
      <w:pPr>
        <w:spacing w:after="0" w:line="360" w:lineRule="auto"/>
        <w:jc w:val="both"/>
        <w:rPr>
          <w:rFonts w:ascii="Times New Roman" w:hAnsi="Times New Roman" w:cs="Times New Roman"/>
          <w:sz w:val="24"/>
          <w:szCs w:val="24"/>
        </w:rPr>
      </w:pPr>
      <w:r w:rsidRPr="00CC7F3B">
        <w:rPr>
          <w:rFonts w:ascii="Times New Roman" w:hAnsi="Times New Roman" w:cs="Times New Roman"/>
          <w:b/>
          <w:bCs/>
          <w:i/>
          <w:iCs/>
          <w:sz w:val="24"/>
          <w:szCs w:val="24"/>
          <w:u w:val="single"/>
        </w:rPr>
        <w:t xml:space="preserve">   - **Proteção Ambiental:**</w:t>
      </w:r>
      <w:r w:rsidRPr="00CC7F3B">
        <w:rPr>
          <w:rFonts w:ascii="Times New Roman" w:hAnsi="Times New Roman" w:cs="Times New Roman"/>
          <w:b/>
          <w:bCs/>
          <w:i/>
          <w:iCs/>
          <w:sz w:val="24"/>
          <w:szCs w:val="24"/>
          <w:u w:val="single"/>
        </w:rPr>
        <w:t>:</w:t>
      </w:r>
      <w:r w:rsidRPr="00CC7F3B">
        <w:rPr>
          <w:rFonts w:ascii="Times New Roman" w:hAnsi="Times New Roman" w:cs="Times New Roman"/>
          <w:sz w:val="24"/>
          <w:szCs w:val="24"/>
        </w:rPr>
        <w:t xml:space="preserve"> Evita a contaminação de corpos d'água e recursos naturais.</w:t>
      </w:r>
    </w:p>
    <w:p w14:paraId="0DF986F6" w14:textId="5654A9BC" w:rsidR="00CC7F3B" w:rsidRPr="00CC7F3B" w:rsidRDefault="00CC7F3B" w:rsidP="00CC7F3B">
      <w:pPr>
        <w:spacing w:after="0" w:line="360" w:lineRule="auto"/>
        <w:jc w:val="both"/>
        <w:rPr>
          <w:rFonts w:ascii="Times New Roman" w:hAnsi="Times New Roman" w:cs="Times New Roman"/>
          <w:sz w:val="24"/>
          <w:szCs w:val="24"/>
        </w:rPr>
      </w:pPr>
      <w:r w:rsidRPr="00CC7F3B">
        <w:rPr>
          <w:rFonts w:ascii="Times New Roman" w:hAnsi="Times New Roman" w:cs="Times New Roman"/>
          <w:b/>
          <w:bCs/>
          <w:i/>
          <w:iCs/>
          <w:sz w:val="24"/>
          <w:szCs w:val="24"/>
          <w:u w:val="single"/>
        </w:rPr>
        <w:t xml:space="preserve">   - **Desenvolvimento Social:**</w:t>
      </w:r>
      <w:r w:rsidRPr="00CC7F3B">
        <w:rPr>
          <w:rFonts w:ascii="Times New Roman" w:hAnsi="Times New Roman" w:cs="Times New Roman"/>
          <w:b/>
          <w:bCs/>
          <w:i/>
          <w:iCs/>
          <w:sz w:val="24"/>
          <w:szCs w:val="24"/>
          <w:u w:val="single"/>
        </w:rPr>
        <w:t>:</w:t>
      </w:r>
      <w:r w:rsidRPr="00CC7F3B">
        <w:rPr>
          <w:rFonts w:ascii="Times New Roman" w:hAnsi="Times New Roman" w:cs="Times New Roman"/>
          <w:sz w:val="24"/>
          <w:szCs w:val="24"/>
        </w:rPr>
        <w:t xml:space="preserve"> Reduz o impacto de inundações e melhora a aparência urbana.</w:t>
      </w:r>
    </w:p>
    <w:p w14:paraId="38BB4789" w14:textId="77777777" w:rsidR="00CC7F3B" w:rsidRPr="00CC7F3B" w:rsidRDefault="00CC7F3B" w:rsidP="00CC7F3B">
      <w:pPr>
        <w:spacing w:after="0" w:line="360" w:lineRule="auto"/>
        <w:jc w:val="both"/>
        <w:rPr>
          <w:rFonts w:ascii="Times New Roman" w:hAnsi="Times New Roman" w:cs="Times New Roman"/>
          <w:sz w:val="24"/>
          <w:szCs w:val="24"/>
        </w:rPr>
      </w:pPr>
    </w:p>
    <w:p w14:paraId="03B42725" w14:textId="77777777" w:rsidR="00CC7F3B" w:rsidRPr="00CC7F3B" w:rsidRDefault="00CC7F3B" w:rsidP="00CC7F3B">
      <w:pPr>
        <w:spacing w:after="0" w:line="360" w:lineRule="auto"/>
        <w:jc w:val="both"/>
        <w:rPr>
          <w:rFonts w:ascii="Times New Roman" w:hAnsi="Times New Roman" w:cs="Times New Roman"/>
          <w:b/>
          <w:bCs/>
          <w:sz w:val="24"/>
          <w:szCs w:val="24"/>
        </w:rPr>
      </w:pPr>
      <w:r w:rsidRPr="00CC7F3B">
        <w:rPr>
          <w:rFonts w:ascii="Times New Roman" w:hAnsi="Times New Roman" w:cs="Times New Roman"/>
          <w:b/>
          <w:bCs/>
          <w:sz w:val="24"/>
          <w:szCs w:val="24"/>
        </w:rPr>
        <w:t>3. **Recolhimento de Lixo:**</w:t>
      </w:r>
    </w:p>
    <w:p w14:paraId="314E57C9" w14:textId="0900848A" w:rsidR="00CC7F3B" w:rsidRPr="00CC7F3B" w:rsidRDefault="00CC7F3B" w:rsidP="00CC7F3B">
      <w:pPr>
        <w:spacing w:after="0" w:line="360" w:lineRule="auto"/>
        <w:jc w:val="both"/>
        <w:rPr>
          <w:rFonts w:ascii="Times New Roman" w:hAnsi="Times New Roman" w:cs="Times New Roman"/>
          <w:sz w:val="24"/>
          <w:szCs w:val="24"/>
        </w:rPr>
      </w:pPr>
      <w:r w:rsidRPr="00CC7F3B">
        <w:rPr>
          <w:rFonts w:ascii="Times New Roman" w:hAnsi="Times New Roman" w:cs="Times New Roman"/>
          <w:b/>
          <w:bCs/>
          <w:i/>
          <w:iCs/>
          <w:sz w:val="24"/>
          <w:szCs w:val="24"/>
          <w:u w:val="single"/>
        </w:rPr>
        <w:t xml:space="preserve">   - **Saúde Pública:**</w:t>
      </w:r>
      <w:r w:rsidRPr="00CC7F3B">
        <w:rPr>
          <w:rFonts w:ascii="Times New Roman" w:hAnsi="Times New Roman" w:cs="Times New Roman"/>
          <w:b/>
          <w:bCs/>
          <w:i/>
          <w:iCs/>
          <w:sz w:val="24"/>
          <w:szCs w:val="24"/>
          <w:u w:val="single"/>
        </w:rPr>
        <w:t>:</w:t>
      </w:r>
      <w:r w:rsidRPr="00CC7F3B">
        <w:rPr>
          <w:rFonts w:ascii="Times New Roman" w:hAnsi="Times New Roman" w:cs="Times New Roman"/>
          <w:sz w:val="24"/>
          <w:szCs w:val="24"/>
        </w:rPr>
        <w:t xml:space="preserve"> Evita a proliferação de vetores de doenças, como moscas e ratos.</w:t>
      </w:r>
    </w:p>
    <w:p w14:paraId="258A8D57" w14:textId="77777777" w:rsidR="00CC7F3B" w:rsidRPr="00CC7F3B" w:rsidRDefault="00CC7F3B" w:rsidP="00CC7F3B">
      <w:pPr>
        <w:spacing w:after="0" w:line="360" w:lineRule="auto"/>
        <w:jc w:val="both"/>
        <w:rPr>
          <w:rFonts w:ascii="Times New Roman" w:hAnsi="Times New Roman" w:cs="Times New Roman"/>
          <w:sz w:val="24"/>
          <w:szCs w:val="24"/>
        </w:rPr>
      </w:pPr>
      <w:r w:rsidRPr="00CC7F3B">
        <w:rPr>
          <w:rFonts w:ascii="Times New Roman" w:hAnsi="Times New Roman" w:cs="Times New Roman"/>
          <w:sz w:val="24"/>
          <w:szCs w:val="24"/>
        </w:rPr>
        <w:t xml:space="preserve">   - **Estética e Qualidade de Vida:** Mantém o ambiente limpo e agradável para os moradores e visitantes.</w:t>
      </w:r>
    </w:p>
    <w:p w14:paraId="4202141F" w14:textId="5B9CBB4A" w:rsidR="00CC7F3B" w:rsidRPr="00CC7F3B" w:rsidRDefault="00CC7F3B" w:rsidP="00CC7F3B">
      <w:pPr>
        <w:spacing w:after="0" w:line="360" w:lineRule="auto"/>
        <w:jc w:val="both"/>
        <w:rPr>
          <w:rFonts w:ascii="Times New Roman" w:hAnsi="Times New Roman" w:cs="Times New Roman"/>
          <w:sz w:val="24"/>
          <w:szCs w:val="24"/>
        </w:rPr>
      </w:pPr>
      <w:r w:rsidRPr="00CC7F3B">
        <w:rPr>
          <w:rFonts w:ascii="Times New Roman" w:hAnsi="Times New Roman" w:cs="Times New Roman"/>
          <w:b/>
          <w:bCs/>
          <w:i/>
          <w:iCs/>
          <w:sz w:val="24"/>
          <w:szCs w:val="24"/>
          <w:u w:val="single"/>
        </w:rPr>
        <w:t xml:space="preserve">   - **Sustentabilidade:**</w:t>
      </w:r>
      <w:r w:rsidRPr="00CC7F3B">
        <w:rPr>
          <w:rFonts w:ascii="Times New Roman" w:hAnsi="Times New Roman" w:cs="Times New Roman"/>
          <w:b/>
          <w:bCs/>
          <w:i/>
          <w:iCs/>
          <w:sz w:val="24"/>
          <w:szCs w:val="24"/>
          <w:u w:val="single"/>
        </w:rPr>
        <w:t>:</w:t>
      </w:r>
      <w:r w:rsidRPr="00CC7F3B">
        <w:rPr>
          <w:rFonts w:ascii="Times New Roman" w:hAnsi="Times New Roman" w:cs="Times New Roman"/>
          <w:sz w:val="24"/>
          <w:szCs w:val="24"/>
        </w:rPr>
        <w:t xml:space="preserve"> Promove a reciclagem e a gestão adequada de resíduos sólidos, reduzindo o impacto ambiental.</w:t>
      </w:r>
    </w:p>
    <w:p w14:paraId="3CB911E0" w14:textId="26C9E006" w:rsidR="00E90DFC" w:rsidRDefault="00CC7F3B" w:rsidP="00CC7F3B">
      <w:pPr>
        <w:spacing w:after="0" w:line="360" w:lineRule="auto"/>
        <w:ind w:firstLine="708"/>
        <w:jc w:val="both"/>
        <w:rPr>
          <w:rFonts w:ascii="Times New Roman" w:hAnsi="Times New Roman" w:cs="Times New Roman"/>
          <w:sz w:val="24"/>
          <w:szCs w:val="24"/>
        </w:rPr>
      </w:pPr>
      <w:r w:rsidRPr="00CC7F3B">
        <w:rPr>
          <w:rFonts w:ascii="Times New Roman" w:hAnsi="Times New Roman" w:cs="Times New Roman"/>
          <w:sz w:val="24"/>
          <w:szCs w:val="24"/>
        </w:rPr>
        <w:t>Em resumo, serviços eficazes de água potável, esgoto e recolhimento de lixo não são apenas essenciais para o bem-estar humano imediato, mas também para o crescimento sustentável das comunidades, garantindo saúde pública, proteção ambiental e desenvolvimento socioeconômico.</w:t>
      </w:r>
    </w:p>
    <w:p w14:paraId="29A40D5D" w14:textId="15A171B1" w:rsidR="00CC7F3B" w:rsidRDefault="00CC7F3B" w:rsidP="00CC7F3B">
      <w:pPr>
        <w:spacing w:after="0" w:line="360" w:lineRule="auto"/>
        <w:ind w:firstLine="708"/>
        <w:jc w:val="both"/>
        <w:rPr>
          <w:rFonts w:ascii="Times New Roman" w:hAnsi="Times New Roman" w:cs="Times New Roman"/>
          <w:sz w:val="24"/>
          <w:szCs w:val="24"/>
        </w:rPr>
      </w:pPr>
    </w:p>
    <w:p w14:paraId="6D936306" w14:textId="4A4AC135" w:rsidR="00CC7F3B" w:rsidRDefault="00CC7F3B" w:rsidP="00CC7F3B">
      <w:pPr>
        <w:spacing w:after="0" w:line="360" w:lineRule="auto"/>
        <w:ind w:firstLine="708"/>
        <w:jc w:val="both"/>
        <w:rPr>
          <w:rFonts w:ascii="Times New Roman" w:hAnsi="Times New Roman" w:cs="Times New Roman"/>
          <w:sz w:val="24"/>
          <w:szCs w:val="24"/>
        </w:rPr>
      </w:pPr>
    </w:p>
    <w:p w14:paraId="30E2FAFA" w14:textId="0EC311CE" w:rsidR="00CC7F3B" w:rsidRDefault="00CC7F3B" w:rsidP="00CC7F3B">
      <w:pPr>
        <w:spacing w:after="0" w:line="360" w:lineRule="auto"/>
        <w:ind w:firstLine="708"/>
        <w:jc w:val="both"/>
        <w:rPr>
          <w:rFonts w:ascii="Times New Roman" w:hAnsi="Times New Roman" w:cs="Times New Roman"/>
          <w:sz w:val="24"/>
          <w:szCs w:val="24"/>
        </w:rPr>
      </w:pPr>
    </w:p>
    <w:p w14:paraId="6C8EBC2A" w14:textId="77777777" w:rsidR="00CC7F3B" w:rsidRPr="00CC7F3B" w:rsidRDefault="00CC7F3B" w:rsidP="00CC7F3B">
      <w:pPr>
        <w:spacing w:after="0" w:line="360" w:lineRule="auto"/>
        <w:ind w:firstLine="708"/>
        <w:jc w:val="both"/>
        <w:rPr>
          <w:rFonts w:ascii="Times New Roman" w:hAnsi="Times New Roman" w:cs="Times New Roman"/>
          <w:sz w:val="24"/>
          <w:szCs w:val="24"/>
        </w:rPr>
      </w:pPr>
    </w:p>
    <w:p w14:paraId="22EFA22E" w14:textId="77777777" w:rsidR="00E90DFC" w:rsidRPr="00E90DFC" w:rsidRDefault="00E90DFC" w:rsidP="00E82A32">
      <w:pPr>
        <w:spacing w:after="0" w:line="360" w:lineRule="auto"/>
        <w:jc w:val="both"/>
        <w:rPr>
          <w:rFonts w:ascii="Times New Roman" w:hAnsi="Times New Roman" w:cs="Times New Roman"/>
          <w:b/>
          <w:bCs/>
          <w:sz w:val="24"/>
          <w:szCs w:val="24"/>
        </w:rPr>
      </w:pPr>
      <w:r w:rsidRPr="00E90DFC">
        <w:rPr>
          <w:rFonts w:ascii="Times New Roman" w:hAnsi="Times New Roman" w:cs="Times New Roman"/>
          <w:b/>
          <w:bCs/>
          <w:sz w:val="24"/>
          <w:szCs w:val="24"/>
        </w:rPr>
        <w:lastRenderedPageBreak/>
        <w:t>3. **Energia Elétrica:**</w:t>
      </w:r>
    </w:p>
    <w:p w14:paraId="5E2D9673" w14:textId="5762AEDC" w:rsidR="00E90DFC" w:rsidRPr="00E90DFC" w:rsidRDefault="00E90DFC" w:rsidP="00E82A32">
      <w:pPr>
        <w:spacing w:after="0" w:line="360" w:lineRule="auto"/>
        <w:jc w:val="both"/>
        <w:rPr>
          <w:rFonts w:ascii="Times New Roman" w:hAnsi="Times New Roman" w:cs="Times New Roman"/>
          <w:sz w:val="24"/>
          <w:szCs w:val="24"/>
        </w:rPr>
      </w:pPr>
      <w:r w:rsidRPr="00E90DFC">
        <w:rPr>
          <w:rFonts w:ascii="Times New Roman" w:hAnsi="Times New Roman" w:cs="Times New Roman"/>
          <w:b/>
          <w:bCs/>
          <w:i/>
          <w:iCs/>
          <w:sz w:val="24"/>
          <w:szCs w:val="24"/>
          <w:u w:val="single"/>
        </w:rPr>
        <w:t xml:space="preserve">   - **Descrição da Necessidade:**:</w:t>
      </w:r>
      <w:r w:rsidRPr="00E90DFC">
        <w:rPr>
          <w:rFonts w:ascii="Times New Roman" w:hAnsi="Times New Roman" w:cs="Times New Roman"/>
          <w:sz w:val="24"/>
          <w:szCs w:val="24"/>
        </w:rPr>
        <w:t xml:space="preserve"> A energia elétrica é essencial para alimentar equipamentos, iluminação e sistemas críticos da empresa.</w:t>
      </w:r>
    </w:p>
    <w:p w14:paraId="15F1AE85" w14:textId="77777777" w:rsidR="00E90DFC" w:rsidRPr="00E90DFC" w:rsidRDefault="00E90DFC" w:rsidP="00E82A32">
      <w:pPr>
        <w:spacing w:after="0" w:line="360" w:lineRule="auto"/>
        <w:jc w:val="both"/>
        <w:rPr>
          <w:rFonts w:ascii="Times New Roman" w:hAnsi="Times New Roman" w:cs="Times New Roman"/>
          <w:sz w:val="24"/>
          <w:szCs w:val="24"/>
        </w:rPr>
      </w:pPr>
      <w:r w:rsidRPr="00E90DFC">
        <w:rPr>
          <w:rFonts w:ascii="Times New Roman" w:hAnsi="Times New Roman" w:cs="Times New Roman"/>
          <w:sz w:val="24"/>
          <w:szCs w:val="24"/>
        </w:rPr>
        <w:t xml:space="preserve">   - **Fundamentação:** Nossas operações dependem completamente da energia elétrica para manter a produção, processamento de dados, iluminação e climatização. Uma fonte confiável de eletricidade é crucial para evitar interrupções que possam afetar a produtividade e a segurança no local de trabalho.</w:t>
      </w:r>
    </w:p>
    <w:p w14:paraId="73C0D7A4" w14:textId="77777777" w:rsidR="00E90DFC" w:rsidRPr="00E90DFC" w:rsidRDefault="00E90DFC" w:rsidP="00E82A32">
      <w:pPr>
        <w:spacing w:after="0" w:line="360" w:lineRule="auto"/>
        <w:jc w:val="both"/>
        <w:rPr>
          <w:rFonts w:ascii="Times New Roman" w:hAnsi="Times New Roman" w:cs="Times New Roman"/>
          <w:sz w:val="24"/>
          <w:szCs w:val="24"/>
        </w:rPr>
      </w:pPr>
    </w:p>
    <w:p w14:paraId="481D98AD" w14:textId="77777777" w:rsidR="00E90DFC" w:rsidRPr="00E90DFC" w:rsidRDefault="00E90DFC" w:rsidP="00E82A32">
      <w:pPr>
        <w:spacing w:after="0" w:line="360" w:lineRule="auto"/>
        <w:jc w:val="both"/>
        <w:rPr>
          <w:rFonts w:ascii="Times New Roman" w:hAnsi="Times New Roman" w:cs="Times New Roman"/>
          <w:b/>
          <w:bCs/>
          <w:sz w:val="24"/>
          <w:szCs w:val="24"/>
        </w:rPr>
      </w:pPr>
      <w:r w:rsidRPr="00E90DFC">
        <w:rPr>
          <w:rFonts w:ascii="Times New Roman" w:hAnsi="Times New Roman" w:cs="Times New Roman"/>
          <w:b/>
          <w:bCs/>
          <w:sz w:val="24"/>
          <w:szCs w:val="24"/>
        </w:rPr>
        <w:t>4. **Correios:**</w:t>
      </w:r>
    </w:p>
    <w:p w14:paraId="3277067B" w14:textId="7FDB0CA1" w:rsidR="00E90DFC" w:rsidRPr="00E90DFC" w:rsidRDefault="00E90DFC" w:rsidP="00E82A32">
      <w:pPr>
        <w:spacing w:after="0" w:line="360" w:lineRule="auto"/>
        <w:jc w:val="both"/>
        <w:rPr>
          <w:rFonts w:ascii="Times New Roman" w:hAnsi="Times New Roman" w:cs="Times New Roman"/>
          <w:sz w:val="24"/>
          <w:szCs w:val="24"/>
        </w:rPr>
      </w:pPr>
      <w:r w:rsidRPr="00E90DFC">
        <w:rPr>
          <w:rFonts w:ascii="Times New Roman" w:hAnsi="Times New Roman" w:cs="Times New Roman"/>
          <w:b/>
          <w:bCs/>
          <w:i/>
          <w:iCs/>
          <w:sz w:val="24"/>
          <w:szCs w:val="24"/>
          <w:u w:val="single"/>
        </w:rPr>
        <w:t xml:space="preserve">   - **Descrição da Necessidade:**:</w:t>
      </w:r>
      <w:r w:rsidRPr="00E90DFC">
        <w:rPr>
          <w:rFonts w:ascii="Times New Roman" w:hAnsi="Times New Roman" w:cs="Times New Roman"/>
          <w:sz w:val="24"/>
          <w:szCs w:val="24"/>
        </w:rPr>
        <w:t xml:space="preserve"> Os serviços postais são utilizados para envio e recebimento de correspondências, documentos e produtos.</w:t>
      </w:r>
    </w:p>
    <w:p w14:paraId="134A8AC4" w14:textId="7EEB9FE3" w:rsidR="00E90DFC" w:rsidRPr="00E90DFC" w:rsidRDefault="00E90DFC" w:rsidP="00E82A32">
      <w:pPr>
        <w:spacing w:after="0" w:line="360" w:lineRule="auto"/>
        <w:jc w:val="both"/>
        <w:rPr>
          <w:rFonts w:ascii="Times New Roman" w:hAnsi="Times New Roman" w:cs="Times New Roman"/>
          <w:sz w:val="24"/>
          <w:szCs w:val="24"/>
        </w:rPr>
      </w:pPr>
      <w:r w:rsidRPr="00E90DFC">
        <w:rPr>
          <w:rFonts w:ascii="Times New Roman" w:hAnsi="Times New Roman" w:cs="Times New Roman"/>
          <w:sz w:val="24"/>
          <w:szCs w:val="24"/>
        </w:rPr>
        <w:t xml:space="preserve">   - **Fundamentação:** Apesar da era digital, muitas comunicações e documentos importantes ainda são enviados e recebidos por correio. Este serviço é essencial para manter a comunicação com clientes, enviar faturas, contratos e outros documentos comerciais de forma confiável e segura.</w:t>
      </w:r>
    </w:p>
    <w:p w14:paraId="409D73F6" w14:textId="2DBA2C37" w:rsidR="00E90DFC" w:rsidRPr="00E90DFC" w:rsidRDefault="00E90DFC" w:rsidP="00E82A32">
      <w:pPr>
        <w:spacing w:after="0" w:line="360" w:lineRule="auto"/>
        <w:ind w:firstLine="360"/>
        <w:jc w:val="both"/>
        <w:rPr>
          <w:rFonts w:ascii="Times New Roman" w:hAnsi="Times New Roman" w:cs="Times New Roman"/>
          <w:sz w:val="24"/>
          <w:szCs w:val="24"/>
        </w:rPr>
      </w:pPr>
      <w:r w:rsidRPr="00E90DFC">
        <w:rPr>
          <w:rFonts w:ascii="Times New Roman" w:hAnsi="Times New Roman" w:cs="Times New Roman"/>
          <w:sz w:val="24"/>
          <w:szCs w:val="24"/>
        </w:rPr>
        <w:t>Cada um desses serviços desempenha um papel crucial no funcionamento diário e no sucesso geral da empresa. Garantir que esses serviços sejam contratados e mantidos adequadamente é essencial para evitar interrupções nas operações, assegurar a comunicação eficiente e cumprir com as obrigações comerciais e regulatórias.</w:t>
      </w:r>
    </w:p>
    <w:p w14:paraId="345CC921" w14:textId="77777777" w:rsidR="002F78FE" w:rsidRPr="004C1CB5" w:rsidRDefault="002F78FE" w:rsidP="002F78FE">
      <w:pPr>
        <w:pStyle w:val="PargrafodaLista"/>
        <w:spacing w:after="0" w:line="276" w:lineRule="auto"/>
        <w:ind w:left="432"/>
        <w:jc w:val="both"/>
        <w:rPr>
          <w:rFonts w:ascii="Times New Roman" w:hAnsi="Times New Roman" w:cs="Times New Roman"/>
          <w:sz w:val="24"/>
          <w:szCs w:val="24"/>
        </w:rPr>
      </w:pPr>
    </w:p>
    <w:p w14:paraId="6EAC84A0" w14:textId="3061C366" w:rsidR="0033782D" w:rsidRDefault="0033782D" w:rsidP="00186EBC">
      <w:pPr>
        <w:spacing w:after="0" w:line="276" w:lineRule="auto"/>
        <w:jc w:val="both"/>
        <w:rPr>
          <w:rFonts w:ascii="Times New Roman" w:hAnsi="Times New Roman" w:cs="Times New Roman"/>
          <w:bCs/>
          <w:color w:val="FF0000"/>
          <w:sz w:val="24"/>
          <w:szCs w:val="24"/>
        </w:rPr>
      </w:pPr>
    </w:p>
    <w:p w14:paraId="3191E451" w14:textId="77777777" w:rsidR="00E82A32" w:rsidRPr="004C1CB5" w:rsidRDefault="00E82A32" w:rsidP="00186EBC">
      <w:pPr>
        <w:spacing w:after="0" w:line="276" w:lineRule="auto"/>
        <w:jc w:val="both"/>
        <w:rPr>
          <w:rFonts w:ascii="Times New Roman" w:hAnsi="Times New Roman" w:cs="Times New Roman"/>
          <w:bCs/>
          <w:color w:val="FF0000"/>
          <w:sz w:val="24"/>
          <w:szCs w:val="24"/>
        </w:rPr>
      </w:pPr>
    </w:p>
    <w:p w14:paraId="16E86067" w14:textId="063A2B63" w:rsidR="00FE71E3" w:rsidRDefault="00FE71E3" w:rsidP="00954FD6">
      <w:pPr>
        <w:pStyle w:val="Nivel1"/>
        <w:spacing w:before="0" w:after="0"/>
        <w:rPr>
          <w:rFonts w:ascii="Times New Roman" w:hAnsi="Times New Roman" w:cs="Times New Roman"/>
          <w:bCs/>
          <w:color w:val="auto"/>
          <w:sz w:val="24"/>
          <w:szCs w:val="24"/>
        </w:rPr>
      </w:pPr>
      <w:r w:rsidRPr="004C1CB5">
        <w:rPr>
          <w:rFonts w:ascii="Times New Roman" w:hAnsi="Times New Roman" w:cs="Times New Roman"/>
          <w:bCs/>
          <w:color w:val="auto"/>
          <w:sz w:val="24"/>
          <w:szCs w:val="24"/>
        </w:rPr>
        <w:t>DESCRIÇÃO DA SOLUÇÃO COMO UM TODO CONSIDERADO O CICLO DE VIDA DO OBJETO</w:t>
      </w:r>
      <w:r w:rsidR="00EC0789" w:rsidRPr="004C1CB5">
        <w:rPr>
          <w:rFonts w:ascii="Times New Roman" w:hAnsi="Times New Roman" w:cs="Times New Roman"/>
          <w:bCs/>
          <w:color w:val="auto"/>
          <w:sz w:val="24"/>
          <w:szCs w:val="24"/>
        </w:rPr>
        <w:t xml:space="preserve"> </w:t>
      </w:r>
      <w:r w:rsidR="00351640" w:rsidRPr="004C1CB5">
        <w:rPr>
          <w:rFonts w:ascii="Times New Roman" w:hAnsi="Times New Roman" w:cs="Times New Roman"/>
          <w:bCs/>
          <w:color w:val="auto"/>
          <w:sz w:val="24"/>
          <w:szCs w:val="24"/>
        </w:rPr>
        <w:t xml:space="preserve">(art. 6º, </w:t>
      </w:r>
      <w:r w:rsidR="00EC0789" w:rsidRPr="004C1CB5">
        <w:rPr>
          <w:rFonts w:ascii="Times New Roman" w:hAnsi="Times New Roman" w:cs="Times New Roman"/>
          <w:bCs/>
          <w:color w:val="auto"/>
          <w:sz w:val="24"/>
          <w:szCs w:val="24"/>
        </w:rPr>
        <w:t xml:space="preserve">inciso </w:t>
      </w:r>
      <w:r w:rsidR="00351640" w:rsidRPr="004C1CB5">
        <w:rPr>
          <w:rFonts w:ascii="Times New Roman" w:hAnsi="Times New Roman" w:cs="Times New Roman"/>
          <w:bCs/>
          <w:color w:val="auto"/>
          <w:sz w:val="24"/>
          <w:szCs w:val="24"/>
        </w:rPr>
        <w:t xml:space="preserve">XXIII, </w:t>
      </w:r>
      <w:r w:rsidR="00EC0789" w:rsidRPr="004C1CB5">
        <w:rPr>
          <w:rFonts w:ascii="Times New Roman" w:hAnsi="Times New Roman" w:cs="Times New Roman"/>
          <w:bCs/>
          <w:color w:val="auto"/>
          <w:sz w:val="24"/>
          <w:szCs w:val="24"/>
        </w:rPr>
        <w:t>alínea ‘</w:t>
      </w:r>
      <w:r w:rsidR="00351640" w:rsidRPr="004C1CB5">
        <w:rPr>
          <w:rFonts w:ascii="Times New Roman" w:hAnsi="Times New Roman" w:cs="Times New Roman"/>
          <w:bCs/>
          <w:color w:val="auto"/>
          <w:sz w:val="24"/>
          <w:szCs w:val="24"/>
        </w:rPr>
        <w:t>c</w:t>
      </w:r>
      <w:r w:rsidR="00EC0789" w:rsidRPr="004C1CB5">
        <w:rPr>
          <w:rFonts w:ascii="Times New Roman" w:hAnsi="Times New Roman" w:cs="Times New Roman"/>
          <w:bCs/>
          <w:color w:val="auto"/>
          <w:sz w:val="24"/>
          <w:szCs w:val="24"/>
        </w:rPr>
        <w:t>’</w:t>
      </w:r>
      <w:r w:rsidR="00351640" w:rsidRPr="004C1CB5">
        <w:rPr>
          <w:rFonts w:ascii="Times New Roman" w:hAnsi="Times New Roman" w:cs="Times New Roman"/>
          <w:bCs/>
          <w:color w:val="auto"/>
          <w:sz w:val="24"/>
          <w:szCs w:val="24"/>
        </w:rPr>
        <w:t>)</w:t>
      </w:r>
    </w:p>
    <w:p w14:paraId="009F34F5" w14:textId="76BF531F" w:rsidR="00E82A32" w:rsidRDefault="00E82A32" w:rsidP="00E82A32"/>
    <w:p w14:paraId="6EA4D76A" w14:textId="117007F3" w:rsidR="00E82A32" w:rsidRPr="00E82A32" w:rsidRDefault="00E82A32" w:rsidP="00E82A32">
      <w:pPr>
        <w:spacing w:after="0" w:line="360" w:lineRule="auto"/>
        <w:ind w:firstLine="360"/>
        <w:jc w:val="both"/>
        <w:rPr>
          <w:rFonts w:ascii="Times New Roman" w:hAnsi="Times New Roman" w:cs="Times New Roman"/>
          <w:sz w:val="24"/>
          <w:szCs w:val="24"/>
        </w:rPr>
      </w:pPr>
      <w:r w:rsidRPr="00E82A32">
        <w:rPr>
          <w:rFonts w:ascii="Times New Roman" w:hAnsi="Times New Roman" w:cs="Times New Roman"/>
          <w:sz w:val="24"/>
          <w:szCs w:val="24"/>
        </w:rPr>
        <w:t>Para descrever a solução como um todo, considerando o ciclo de vida dos serviços de telefonia fixa, água, energia elétrica e correios, é importante abordar como cada um desses elementos contribui para o funcionamento sustentável e eficiente da organização ao longo do tempo:</w:t>
      </w:r>
    </w:p>
    <w:p w14:paraId="37155AFD" w14:textId="3AD5772B" w:rsidR="00E82A32" w:rsidRDefault="00E82A32" w:rsidP="00E82A3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Pr="00E82A32">
        <w:rPr>
          <w:rFonts w:ascii="Times New Roman" w:hAnsi="Times New Roman" w:cs="Times New Roman"/>
          <w:sz w:val="24"/>
          <w:szCs w:val="24"/>
        </w:rPr>
        <w:t xml:space="preserve"> Descrição da Solução Considerando o Ciclo de Vida dos Serviços</w:t>
      </w:r>
    </w:p>
    <w:p w14:paraId="2A497348" w14:textId="77777777" w:rsidR="00CC7F3B" w:rsidRDefault="00CC7F3B" w:rsidP="00E82A32">
      <w:pPr>
        <w:spacing w:after="0" w:line="360" w:lineRule="auto"/>
        <w:jc w:val="both"/>
        <w:rPr>
          <w:rFonts w:ascii="Times New Roman" w:hAnsi="Times New Roman" w:cs="Times New Roman"/>
          <w:sz w:val="24"/>
          <w:szCs w:val="24"/>
        </w:rPr>
      </w:pPr>
    </w:p>
    <w:p w14:paraId="57A965EA" w14:textId="77777777" w:rsidR="00E82A32" w:rsidRPr="00E82A32" w:rsidRDefault="00E82A32" w:rsidP="00E82A32">
      <w:pPr>
        <w:spacing w:after="0" w:line="360" w:lineRule="auto"/>
        <w:jc w:val="both"/>
        <w:rPr>
          <w:rFonts w:ascii="Times New Roman" w:hAnsi="Times New Roman" w:cs="Times New Roman"/>
          <w:sz w:val="24"/>
          <w:szCs w:val="24"/>
        </w:rPr>
      </w:pPr>
    </w:p>
    <w:p w14:paraId="495070BB" w14:textId="77777777" w:rsidR="00E82A32" w:rsidRPr="00E82A32" w:rsidRDefault="00E82A32" w:rsidP="00E82A32">
      <w:pPr>
        <w:spacing w:after="0" w:line="360" w:lineRule="auto"/>
        <w:jc w:val="both"/>
        <w:rPr>
          <w:rFonts w:ascii="Times New Roman" w:hAnsi="Times New Roman" w:cs="Times New Roman"/>
          <w:b/>
          <w:bCs/>
          <w:sz w:val="24"/>
          <w:szCs w:val="24"/>
        </w:rPr>
      </w:pPr>
      <w:r w:rsidRPr="00E82A32">
        <w:rPr>
          <w:rFonts w:ascii="Times New Roman" w:hAnsi="Times New Roman" w:cs="Times New Roman"/>
          <w:b/>
          <w:bCs/>
          <w:sz w:val="24"/>
          <w:szCs w:val="24"/>
        </w:rPr>
        <w:lastRenderedPageBreak/>
        <w:t>1. **Telefonia Fixa:**</w:t>
      </w:r>
    </w:p>
    <w:p w14:paraId="2E018117" w14:textId="18B7B926" w:rsidR="00E82A32" w:rsidRPr="00E82A32" w:rsidRDefault="00E82A32" w:rsidP="00E82A32">
      <w:pPr>
        <w:spacing w:after="0" w:line="360" w:lineRule="auto"/>
        <w:jc w:val="both"/>
        <w:rPr>
          <w:rFonts w:ascii="Times New Roman" w:hAnsi="Times New Roman" w:cs="Times New Roman"/>
          <w:sz w:val="24"/>
          <w:szCs w:val="24"/>
        </w:rPr>
      </w:pPr>
      <w:r w:rsidRPr="00E82A32">
        <w:rPr>
          <w:rFonts w:ascii="Times New Roman" w:hAnsi="Times New Roman" w:cs="Times New Roman"/>
          <w:sz w:val="24"/>
          <w:szCs w:val="24"/>
        </w:rPr>
        <w:t xml:space="preserve">   </w:t>
      </w:r>
      <w:r w:rsidRPr="00E82A32">
        <w:rPr>
          <w:rFonts w:ascii="Times New Roman" w:hAnsi="Times New Roman" w:cs="Times New Roman"/>
          <w:b/>
          <w:bCs/>
          <w:i/>
          <w:iCs/>
          <w:sz w:val="24"/>
          <w:szCs w:val="24"/>
          <w:u w:val="single"/>
        </w:rPr>
        <w:t>- **Instalação e Implementação:**:</w:t>
      </w:r>
      <w:r w:rsidRPr="00E82A32">
        <w:rPr>
          <w:rFonts w:ascii="Times New Roman" w:hAnsi="Times New Roman" w:cs="Times New Roman"/>
          <w:sz w:val="24"/>
          <w:szCs w:val="24"/>
        </w:rPr>
        <w:t xml:space="preserve"> Inicialmente, a telefonia fixa é instalada e configurada para atender às necessidades de comunicação da empresa. Isso inclui a definição de planos de serviço, a instalação de equipamentos necessários e a integração com sistemas existentes, se aplicável.</w:t>
      </w:r>
    </w:p>
    <w:p w14:paraId="0AC209F4" w14:textId="5B4692F0" w:rsidR="00E82A32" w:rsidRPr="00E82A32" w:rsidRDefault="00E82A32" w:rsidP="00E82A32">
      <w:pPr>
        <w:spacing w:after="0" w:line="360" w:lineRule="auto"/>
        <w:jc w:val="both"/>
        <w:rPr>
          <w:rFonts w:ascii="Times New Roman" w:hAnsi="Times New Roman" w:cs="Times New Roman"/>
          <w:sz w:val="24"/>
          <w:szCs w:val="24"/>
        </w:rPr>
      </w:pPr>
      <w:r w:rsidRPr="00E82A32">
        <w:rPr>
          <w:rFonts w:ascii="Times New Roman" w:hAnsi="Times New Roman" w:cs="Times New Roman"/>
          <w:b/>
          <w:bCs/>
          <w:i/>
          <w:iCs/>
          <w:sz w:val="24"/>
          <w:szCs w:val="24"/>
          <w:u w:val="single"/>
        </w:rPr>
        <w:t xml:space="preserve">   - **Operação e Manutenção:**:</w:t>
      </w:r>
      <w:r w:rsidRPr="00E82A32">
        <w:rPr>
          <w:rFonts w:ascii="Times New Roman" w:hAnsi="Times New Roman" w:cs="Times New Roman"/>
          <w:sz w:val="24"/>
          <w:szCs w:val="24"/>
        </w:rPr>
        <w:t xml:space="preserve"> Durante a operação, a manutenção regular dos equipamentos e linhas é realizada para garantir a continuidade do serviço. Isso envolve monitoramento de qualidade de chamadas, reparos em caso de falhas e atualizações conforme necessário.</w:t>
      </w:r>
    </w:p>
    <w:p w14:paraId="51048AC4" w14:textId="3D7FDA81" w:rsidR="00E82A32" w:rsidRPr="00E82A32" w:rsidRDefault="00E82A32" w:rsidP="00E82A32">
      <w:pPr>
        <w:spacing w:after="0" w:line="360" w:lineRule="auto"/>
        <w:jc w:val="both"/>
        <w:rPr>
          <w:rFonts w:ascii="Times New Roman" w:hAnsi="Times New Roman" w:cs="Times New Roman"/>
          <w:sz w:val="24"/>
          <w:szCs w:val="24"/>
        </w:rPr>
      </w:pPr>
      <w:r w:rsidRPr="00E82A32">
        <w:rPr>
          <w:rFonts w:ascii="Times New Roman" w:hAnsi="Times New Roman" w:cs="Times New Roman"/>
          <w:b/>
          <w:bCs/>
          <w:i/>
          <w:iCs/>
          <w:sz w:val="24"/>
          <w:szCs w:val="24"/>
          <w:u w:val="single"/>
        </w:rPr>
        <w:t xml:space="preserve">   - **Otimização e Melhoria Contínua:**:</w:t>
      </w:r>
      <w:r w:rsidRPr="00E82A32">
        <w:rPr>
          <w:rFonts w:ascii="Times New Roman" w:hAnsi="Times New Roman" w:cs="Times New Roman"/>
          <w:sz w:val="24"/>
          <w:szCs w:val="24"/>
        </w:rPr>
        <w:t xml:space="preserve"> Ao longo do ciclo de vida, podem ser implementadas melhorias tecnológicas para aumentar a eficiência e reduzir custos, como migração para sistemas VoIP ou adoção de novas funcionalidades de comunicação.</w:t>
      </w:r>
    </w:p>
    <w:p w14:paraId="364C52BA" w14:textId="77777777" w:rsidR="00E82A32" w:rsidRPr="00E82A32" w:rsidRDefault="00E82A32" w:rsidP="00E82A32">
      <w:pPr>
        <w:spacing w:after="0" w:line="360" w:lineRule="auto"/>
        <w:jc w:val="both"/>
        <w:rPr>
          <w:rFonts w:ascii="Times New Roman" w:hAnsi="Times New Roman" w:cs="Times New Roman"/>
          <w:sz w:val="24"/>
          <w:szCs w:val="24"/>
        </w:rPr>
      </w:pPr>
    </w:p>
    <w:p w14:paraId="290E7506" w14:textId="77777777" w:rsidR="00E82A32" w:rsidRPr="00E82A32" w:rsidRDefault="00E82A32" w:rsidP="00E82A32">
      <w:pPr>
        <w:spacing w:after="0" w:line="360" w:lineRule="auto"/>
        <w:jc w:val="both"/>
        <w:rPr>
          <w:rFonts w:ascii="Times New Roman" w:hAnsi="Times New Roman" w:cs="Times New Roman"/>
          <w:b/>
          <w:bCs/>
          <w:sz w:val="24"/>
          <w:szCs w:val="24"/>
        </w:rPr>
      </w:pPr>
      <w:r w:rsidRPr="00E82A32">
        <w:rPr>
          <w:rFonts w:ascii="Times New Roman" w:hAnsi="Times New Roman" w:cs="Times New Roman"/>
          <w:b/>
          <w:bCs/>
          <w:sz w:val="24"/>
          <w:szCs w:val="24"/>
        </w:rPr>
        <w:t>2. **Água:**</w:t>
      </w:r>
    </w:p>
    <w:p w14:paraId="2AAC3DA6" w14:textId="6CEE4E1E" w:rsidR="00E82A32" w:rsidRPr="00E82A32" w:rsidRDefault="00E82A32" w:rsidP="00E82A32">
      <w:pPr>
        <w:spacing w:after="0" w:line="360" w:lineRule="auto"/>
        <w:jc w:val="both"/>
        <w:rPr>
          <w:rFonts w:ascii="Times New Roman" w:hAnsi="Times New Roman" w:cs="Times New Roman"/>
          <w:sz w:val="24"/>
          <w:szCs w:val="24"/>
        </w:rPr>
      </w:pPr>
      <w:r w:rsidRPr="00E82A32">
        <w:rPr>
          <w:rFonts w:ascii="Times New Roman" w:hAnsi="Times New Roman" w:cs="Times New Roman"/>
          <w:b/>
          <w:bCs/>
          <w:i/>
          <w:iCs/>
          <w:sz w:val="24"/>
          <w:szCs w:val="24"/>
          <w:u w:val="single"/>
        </w:rPr>
        <w:t xml:space="preserve">   - **Abastecimento e Gestão:**:</w:t>
      </w:r>
      <w:r w:rsidRPr="00E82A32">
        <w:rPr>
          <w:rFonts w:ascii="Times New Roman" w:hAnsi="Times New Roman" w:cs="Times New Roman"/>
          <w:sz w:val="24"/>
          <w:szCs w:val="24"/>
        </w:rPr>
        <w:t xml:space="preserve"> A solução inclui a garantia de um fornecimento contínuo de água potável para as instalações da empresa, tanto para consumo humano quanto para processos industriais, se aplicável.</w:t>
      </w:r>
    </w:p>
    <w:p w14:paraId="2CC5D44F" w14:textId="0D37CB24" w:rsidR="00E82A32" w:rsidRPr="00E82A32" w:rsidRDefault="00E82A32" w:rsidP="00E82A32">
      <w:pPr>
        <w:spacing w:after="0" w:line="360" w:lineRule="auto"/>
        <w:jc w:val="both"/>
        <w:rPr>
          <w:rFonts w:ascii="Times New Roman" w:hAnsi="Times New Roman" w:cs="Times New Roman"/>
          <w:sz w:val="24"/>
          <w:szCs w:val="24"/>
        </w:rPr>
      </w:pPr>
      <w:r w:rsidRPr="00E82A32">
        <w:rPr>
          <w:rFonts w:ascii="Times New Roman" w:hAnsi="Times New Roman" w:cs="Times New Roman"/>
          <w:b/>
          <w:bCs/>
          <w:i/>
          <w:iCs/>
          <w:sz w:val="24"/>
          <w:szCs w:val="24"/>
          <w:u w:val="single"/>
        </w:rPr>
        <w:t xml:space="preserve">   - **Uso Eficiente e Conservação:**:</w:t>
      </w:r>
      <w:r w:rsidRPr="00E82A32">
        <w:rPr>
          <w:rFonts w:ascii="Times New Roman" w:hAnsi="Times New Roman" w:cs="Times New Roman"/>
          <w:sz w:val="24"/>
          <w:szCs w:val="24"/>
        </w:rPr>
        <w:t xml:space="preserve"> Durante o ciclo de vida, são adotadas práticas para o uso eficiente da água, como instalação de dispositivos economizadores e monitoramento do consumo para identificar oportunidades de redução.</w:t>
      </w:r>
    </w:p>
    <w:p w14:paraId="3C6EADB8" w14:textId="3078C978" w:rsidR="00E82A32" w:rsidRPr="00E82A32" w:rsidRDefault="00E82A32" w:rsidP="00E82A32">
      <w:pPr>
        <w:spacing w:after="0" w:line="360" w:lineRule="auto"/>
        <w:jc w:val="both"/>
        <w:rPr>
          <w:rFonts w:ascii="Times New Roman" w:hAnsi="Times New Roman" w:cs="Times New Roman"/>
          <w:sz w:val="24"/>
          <w:szCs w:val="24"/>
        </w:rPr>
      </w:pPr>
      <w:r w:rsidRPr="00E82A32">
        <w:rPr>
          <w:rFonts w:ascii="Times New Roman" w:hAnsi="Times New Roman" w:cs="Times New Roman"/>
          <w:b/>
          <w:bCs/>
          <w:i/>
          <w:iCs/>
          <w:sz w:val="24"/>
          <w:szCs w:val="24"/>
          <w:u w:val="single"/>
        </w:rPr>
        <w:t xml:space="preserve">   - **Tratamento de Efluentes:**:</w:t>
      </w:r>
      <w:r w:rsidRPr="00E82A32">
        <w:rPr>
          <w:rFonts w:ascii="Times New Roman" w:hAnsi="Times New Roman" w:cs="Times New Roman"/>
          <w:sz w:val="24"/>
          <w:szCs w:val="24"/>
        </w:rPr>
        <w:t xml:space="preserve"> Considera-se também o tratamento adequado dos efluentes gerados, garantindo que a empresa opere dentro das normas ambientais e contribua para a sustentabilidade.</w:t>
      </w:r>
    </w:p>
    <w:p w14:paraId="7D0B4F92" w14:textId="77777777" w:rsidR="00E82A32" w:rsidRPr="00E82A32" w:rsidRDefault="00E82A32" w:rsidP="00E82A32">
      <w:pPr>
        <w:spacing w:after="0" w:line="360" w:lineRule="auto"/>
        <w:jc w:val="both"/>
        <w:rPr>
          <w:rFonts w:ascii="Times New Roman" w:hAnsi="Times New Roman" w:cs="Times New Roman"/>
          <w:sz w:val="24"/>
          <w:szCs w:val="24"/>
        </w:rPr>
      </w:pPr>
    </w:p>
    <w:p w14:paraId="35F88B2D" w14:textId="77777777" w:rsidR="00E82A32" w:rsidRPr="00E82A32" w:rsidRDefault="00E82A32" w:rsidP="00E82A32">
      <w:pPr>
        <w:spacing w:after="0" w:line="360" w:lineRule="auto"/>
        <w:jc w:val="both"/>
        <w:rPr>
          <w:rFonts w:ascii="Times New Roman" w:hAnsi="Times New Roman" w:cs="Times New Roman"/>
          <w:b/>
          <w:bCs/>
          <w:sz w:val="24"/>
          <w:szCs w:val="24"/>
        </w:rPr>
      </w:pPr>
      <w:r w:rsidRPr="00E82A32">
        <w:rPr>
          <w:rFonts w:ascii="Times New Roman" w:hAnsi="Times New Roman" w:cs="Times New Roman"/>
          <w:b/>
          <w:bCs/>
          <w:sz w:val="24"/>
          <w:szCs w:val="24"/>
        </w:rPr>
        <w:t>3. **Energia Elétrica:**</w:t>
      </w:r>
    </w:p>
    <w:p w14:paraId="1B000FFF" w14:textId="24D5CC93" w:rsidR="00E82A32" w:rsidRPr="00E82A32" w:rsidRDefault="00E82A32" w:rsidP="00E82A32">
      <w:pPr>
        <w:spacing w:after="0" w:line="360" w:lineRule="auto"/>
        <w:jc w:val="both"/>
        <w:rPr>
          <w:rFonts w:ascii="Times New Roman" w:hAnsi="Times New Roman" w:cs="Times New Roman"/>
          <w:sz w:val="24"/>
          <w:szCs w:val="24"/>
        </w:rPr>
      </w:pPr>
      <w:r w:rsidRPr="00E82A32">
        <w:rPr>
          <w:rFonts w:ascii="Times New Roman" w:hAnsi="Times New Roman" w:cs="Times New Roman"/>
          <w:b/>
          <w:bCs/>
          <w:i/>
          <w:iCs/>
          <w:sz w:val="24"/>
          <w:szCs w:val="24"/>
          <w:u w:val="single"/>
        </w:rPr>
        <w:t xml:space="preserve">   - **Fornecimento e Segurança:**:</w:t>
      </w:r>
      <w:r w:rsidRPr="00E82A32">
        <w:rPr>
          <w:rFonts w:ascii="Times New Roman" w:hAnsi="Times New Roman" w:cs="Times New Roman"/>
          <w:sz w:val="24"/>
          <w:szCs w:val="24"/>
        </w:rPr>
        <w:t xml:space="preserve"> A solução abrange o fornecimento seguro e confiável de energia elétrica para suportar as operações diárias da empresa.</w:t>
      </w:r>
    </w:p>
    <w:p w14:paraId="6C726A86" w14:textId="3915DDEC" w:rsidR="00E82A32" w:rsidRPr="00E82A32" w:rsidRDefault="00E82A32" w:rsidP="00E82A32">
      <w:pPr>
        <w:spacing w:after="0" w:line="360" w:lineRule="auto"/>
        <w:jc w:val="both"/>
        <w:rPr>
          <w:rFonts w:ascii="Times New Roman" w:hAnsi="Times New Roman" w:cs="Times New Roman"/>
          <w:sz w:val="24"/>
          <w:szCs w:val="24"/>
        </w:rPr>
      </w:pPr>
      <w:r w:rsidRPr="00E82A32">
        <w:rPr>
          <w:rFonts w:ascii="Times New Roman" w:hAnsi="Times New Roman" w:cs="Times New Roman"/>
          <w:b/>
          <w:bCs/>
          <w:i/>
          <w:iCs/>
          <w:sz w:val="24"/>
          <w:szCs w:val="24"/>
          <w:u w:val="single"/>
        </w:rPr>
        <w:t xml:space="preserve">   - **Eficiência Energética:**:</w:t>
      </w:r>
      <w:r w:rsidRPr="00E82A32">
        <w:rPr>
          <w:rFonts w:ascii="Times New Roman" w:hAnsi="Times New Roman" w:cs="Times New Roman"/>
          <w:sz w:val="24"/>
          <w:szCs w:val="24"/>
        </w:rPr>
        <w:t xml:space="preserve"> Durante o ciclo de vida, são implementadas medidas para melhorar a eficiência energética, como a adoção de tecnologias de iluminação LED, otimização de sistemas de ar condicionado e monitoramento do consumo de energia.</w:t>
      </w:r>
    </w:p>
    <w:p w14:paraId="7C6D7C0E" w14:textId="16EF7B42" w:rsidR="00E82A32" w:rsidRPr="00E82A32" w:rsidRDefault="00E82A32" w:rsidP="00E82A32">
      <w:pPr>
        <w:spacing w:after="0" w:line="360" w:lineRule="auto"/>
        <w:jc w:val="both"/>
        <w:rPr>
          <w:rFonts w:ascii="Times New Roman" w:hAnsi="Times New Roman" w:cs="Times New Roman"/>
          <w:sz w:val="24"/>
          <w:szCs w:val="24"/>
        </w:rPr>
      </w:pPr>
      <w:r w:rsidRPr="00E82A32">
        <w:rPr>
          <w:rFonts w:ascii="Times New Roman" w:hAnsi="Times New Roman" w:cs="Times New Roman"/>
          <w:b/>
          <w:bCs/>
          <w:i/>
          <w:iCs/>
          <w:sz w:val="24"/>
          <w:szCs w:val="24"/>
          <w:u w:val="single"/>
        </w:rPr>
        <w:lastRenderedPageBreak/>
        <w:t xml:space="preserve">   - **Fontes Renováveis:**:</w:t>
      </w:r>
      <w:r w:rsidRPr="00E82A32">
        <w:rPr>
          <w:rFonts w:ascii="Times New Roman" w:hAnsi="Times New Roman" w:cs="Times New Roman"/>
          <w:sz w:val="24"/>
          <w:szCs w:val="24"/>
        </w:rPr>
        <w:t xml:space="preserve"> Considera-se a possibilidade de integrar fontes de energia renováveis, como painéis solares ou energia eólica, para reduzir a dependência de fontes não renováveis e mitigar impactos ambientais.</w:t>
      </w:r>
    </w:p>
    <w:p w14:paraId="0F3D1C26" w14:textId="77777777" w:rsidR="00E82A32" w:rsidRPr="00E82A32" w:rsidRDefault="00E82A32" w:rsidP="00E82A32">
      <w:pPr>
        <w:spacing w:after="0" w:line="360" w:lineRule="auto"/>
        <w:jc w:val="both"/>
        <w:rPr>
          <w:rFonts w:ascii="Times New Roman" w:hAnsi="Times New Roman" w:cs="Times New Roman"/>
          <w:sz w:val="24"/>
          <w:szCs w:val="24"/>
        </w:rPr>
      </w:pPr>
    </w:p>
    <w:p w14:paraId="366DA969" w14:textId="77777777" w:rsidR="00E82A32" w:rsidRPr="00E82A32" w:rsidRDefault="00E82A32" w:rsidP="00E82A32">
      <w:pPr>
        <w:spacing w:after="0" w:line="360" w:lineRule="auto"/>
        <w:jc w:val="both"/>
        <w:rPr>
          <w:rFonts w:ascii="Times New Roman" w:hAnsi="Times New Roman" w:cs="Times New Roman"/>
          <w:b/>
          <w:bCs/>
          <w:sz w:val="24"/>
          <w:szCs w:val="24"/>
        </w:rPr>
      </w:pPr>
      <w:r w:rsidRPr="00E82A32">
        <w:rPr>
          <w:rFonts w:ascii="Times New Roman" w:hAnsi="Times New Roman" w:cs="Times New Roman"/>
          <w:b/>
          <w:bCs/>
          <w:sz w:val="24"/>
          <w:szCs w:val="24"/>
        </w:rPr>
        <w:t>4. **Correios:**</w:t>
      </w:r>
    </w:p>
    <w:p w14:paraId="2808DF30" w14:textId="7C584241" w:rsidR="00E82A32" w:rsidRPr="00E82A32" w:rsidRDefault="00E82A32" w:rsidP="00E82A32">
      <w:pPr>
        <w:spacing w:after="0" w:line="360" w:lineRule="auto"/>
        <w:jc w:val="both"/>
        <w:rPr>
          <w:rFonts w:ascii="Times New Roman" w:hAnsi="Times New Roman" w:cs="Times New Roman"/>
          <w:sz w:val="24"/>
          <w:szCs w:val="24"/>
        </w:rPr>
      </w:pPr>
      <w:r w:rsidRPr="00E82A32">
        <w:rPr>
          <w:rFonts w:ascii="Times New Roman" w:hAnsi="Times New Roman" w:cs="Times New Roman"/>
          <w:b/>
          <w:bCs/>
          <w:i/>
          <w:iCs/>
          <w:sz w:val="24"/>
          <w:szCs w:val="24"/>
          <w:u w:val="single"/>
        </w:rPr>
        <w:t xml:space="preserve">   - **Logística e Gestão de Correspondências:**:</w:t>
      </w:r>
      <w:r w:rsidRPr="00E82A32">
        <w:rPr>
          <w:rFonts w:ascii="Times New Roman" w:hAnsi="Times New Roman" w:cs="Times New Roman"/>
          <w:sz w:val="24"/>
          <w:szCs w:val="24"/>
        </w:rPr>
        <w:t xml:space="preserve"> A solução inclui a gestão eficiente do envio e recebimento de correspondências, documentos e produtos através dos serviços postais.</w:t>
      </w:r>
    </w:p>
    <w:p w14:paraId="7766F732" w14:textId="60F2A90E" w:rsidR="00E82A32" w:rsidRPr="00E82A32" w:rsidRDefault="00E82A32" w:rsidP="00E82A32">
      <w:pPr>
        <w:spacing w:after="0" w:line="360" w:lineRule="auto"/>
        <w:jc w:val="both"/>
        <w:rPr>
          <w:rFonts w:ascii="Times New Roman" w:hAnsi="Times New Roman" w:cs="Times New Roman"/>
          <w:sz w:val="24"/>
          <w:szCs w:val="24"/>
        </w:rPr>
      </w:pPr>
      <w:r w:rsidRPr="00E82A32">
        <w:rPr>
          <w:rFonts w:ascii="Times New Roman" w:hAnsi="Times New Roman" w:cs="Times New Roman"/>
          <w:b/>
          <w:bCs/>
          <w:i/>
          <w:iCs/>
          <w:sz w:val="24"/>
          <w:szCs w:val="24"/>
          <w:u w:val="single"/>
        </w:rPr>
        <w:t xml:space="preserve">   - **Rastreamento e Segurança:**:</w:t>
      </w:r>
      <w:r w:rsidRPr="00E82A32">
        <w:rPr>
          <w:rFonts w:ascii="Times New Roman" w:hAnsi="Times New Roman" w:cs="Times New Roman"/>
          <w:sz w:val="24"/>
          <w:szCs w:val="24"/>
        </w:rPr>
        <w:t xml:space="preserve"> São adotadas práticas para rastreamento seguro das remessas e garantia de entrega no prazo estabelecido, utilizando tecnologias de monitoramento quando disponíveis.</w:t>
      </w:r>
    </w:p>
    <w:p w14:paraId="099F3DCC" w14:textId="65043755" w:rsidR="00E82A32" w:rsidRPr="00E82A32" w:rsidRDefault="00E82A32" w:rsidP="00E82A32">
      <w:pPr>
        <w:spacing w:after="0" w:line="360" w:lineRule="auto"/>
        <w:jc w:val="both"/>
        <w:rPr>
          <w:rFonts w:ascii="Times New Roman" w:hAnsi="Times New Roman" w:cs="Times New Roman"/>
          <w:sz w:val="24"/>
          <w:szCs w:val="24"/>
        </w:rPr>
      </w:pPr>
      <w:r w:rsidRPr="00E82A32">
        <w:rPr>
          <w:rFonts w:ascii="Times New Roman" w:hAnsi="Times New Roman" w:cs="Times New Roman"/>
          <w:b/>
          <w:bCs/>
          <w:i/>
          <w:iCs/>
          <w:sz w:val="24"/>
          <w:szCs w:val="24"/>
          <w:u w:val="single"/>
        </w:rPr>
        <w:t xml:space="preserve">   - **Sustentabilidade na Embalagem:**:</w:t>
      </w:r>
      <w:r w:rsidRPr="00E82A32">
        <w:rPr>
          <w:rFonts w:ascii="Times New Roman" w:hAnsi="Times New Roman" w:cs="Times New Roman"/>
          <w:sz w:val="24"/>
          <w:szCs w:val="24"/>
        </w:rPr>
        <w:t xml:space="preserve"> Considera-se a utilização de embalagens sustentáveis e práticas para minimizar o impacto ambiental.</w:t>
      </w:r>
    </w:p>
    <w:p w14:paraId="4D4F2EAC" w14:textId="176760FE" w:rsidR="007D5EFE" w:rsidRPr="004C1CB5" w:rsidRDefault="00E82A32" w:rsidP="00E82A32">
      <w:pPr>
        <w:spacing w:after="0" w:line="360" w:lineRule="auto"/>
        <w:ind w:firstLine="502"/>
        <w:jc w:val="both"/>
        <w:rPr>
          <w:rFonts w:ascii="Times New Roman" w:hAnsi="Times New Roman" w:cs="Times New Roman"/>
          <w:sz w:val="24"/>
          <w:szCs w:val="24"/>
        </w:rPr>
      </w:pPr>
      <w:r w:rsidRPr="00E82A32">
        <w:rPr>
          <w:rFonts w:ascii="Times New Roman" w:hAnsi="Times New Roman" w:cs="Times New Roman"/>
          <w:sz w:val="24"/>
          <w:szCs w:val="24"/>
        </w:rPr>
        <w:t>Ao considerar o ciclo de vida completo desses serviços, a solução proposta não apenas assegura a continuidade das operações da empresa, mas também promove práticas sustentáveis e eficientes ao longo do tempo. A gestão cuidadosa desses recursos contribui para a redução de custos operacionais, melhoria da eficiência e conformidade com regulamentações ambientais, demonstrando um compromisso com a responsabilidade corporativa e a excelência operacional.</w:t>
      </w:r>
    </w:p>
    <w:p w14:paraId="53195EA7" w14:textId="77777777" w:rsidR="00562880" w:rsidRPr="004C1CB5" w:rsidRDefault="00562880" w:rsidP="00562880">
      <w:pPr>
        <w:pStyle w:val="Nivel1"/>
        <w:numPr>
          <w:ilvl w:val="0"/>
          <w:numId w:val="0"/>
        </w:numPr>
        <w:spacing w:before="0" w:after="0"/>
        <w:ind w:left="360"/>
        <w:rPr>
          <w:rFonts w:ascii="Times New Roman" w:hAnsi="Times New Roman" w:cs="Times New Roman"/>
          <w:sz w:val="24"/>
          <w:szCs w:val="24"/>
        </w:rPr>
      </w:pPr>
    </w:p>
    <w:p w14:paraId="64034101" w14:textId="77777777" w:rsidR="00E36C78" w:rsidRPr="004C1CB5" w:rsidRDefault="00E36C78" w:rsidP="00360074">
      <w:pPr>
        <w:keepNext/>
        <w:keepLines/>
        <w:numPr>
          <w:ilvl w:val="0"/>
          <w:numId w:val="5"/>
        </w:numPr>
        <w:tabs>
          <w:tab w:val="num" w:pos="360"/>
        </w:tabs>
        <w:spacing w:after="0" w:line="276" w:lineRule="auto"/>
        <w:ind w:left="0" w:firstLine="0"/>
        <w:jc w:val="both"/>
        <w:outlineLvl w:val="0"/>
        <w:rPr>
          <w:rFonts w:ascii="Times New Roman" w:eastAsia="Times New Roman" w:hAnsi="Times New Roman" w:cs="Times New Roman"/>
          <w:b/>
          <w:color w:val="000000"/>
          <w:sz w:val="24"/>
          <w:szCs w:val="24"/>
        </w:rPr>
      </w:pPr>
      <w:r w:rsidRPr="004C1CB5">
        <w:rPr>
          <w:rFonts w:ascii="Times New Roman" w:eastAsia="Times New Roman" w:hAnsi="Times New Roman" w:cs="Times New Roman"/>
          <w:b/>
          <w:color w:val="000000"/>
          <w:sz w:val="24"/>
          <w:szCs w:val="24"/>
        </w:rPr>
        <w:t>MODELO DE GESTÃO DO CONTRATO (art. 6º, XXIII, alínea “f” da Lei nº 14.133/21)</w:t>
      </w:r>
    </w:p>
    <w:p w14:paraId="6BE1AFA2" w14:textId="77777777" w:rsidR="00E36C78" w:rsidRPr="004C1CB5" w:rsidRDefault="00E36C78" w:rsidP="00E36C78">
      <w:pPr>
        <w:spacing w:after="0" w:line="276" w:lineRule="auto"/>
        <w:jc w:val="both"/>
        <w:rPr>
          <w:rFonts w:ascii="Times New Roman" w:hAnsi="Times New Roman" w:cs="Times New Roman"/>
          <w:sz w:val="24"/>
          <w:szCs w:val="24"/>
        </w:rPr>
      </w:pPr>
    </w:p>
    <w:p w14:paraId="4C1BC5BF" w14:textId="77777777" w:rsidR="00E36C78" w:rsidRPr="004C1CB5" w:rsidRDefault="00E36C78" w:rsidP="00360074">
      <w:pPr>
        <w:numPr>
          <w:ilvl w:val="1"/>
          <w:numId w:val="9"/>
        </w:numPr>
        <w:spacing w:after="0" w:line="276" w:lineRule="auto"/>
        <w:jc w:val="both"/>
        <w:rPr>
          <w:rFonts w:ascii="Times New Roman" w:hAnsi="Times New Roman" w:cs="Times New Roman"/>
          <w:sz w:val="24"/>
          <w:szCs w:val="24"/>
        </w:rPr>
      </w:pPr>
      <w:r w:rsidRPr="004C1CB5">
        <w:rPr>
          <w:rFonts w:ascii="Times New Roman" w:hAnsi="Times New Roman" w:cs="Times New Roman"/>
          <w:b/>
          <w:bCs/>
          <w:sz w:val="24"/>
          <w:szCs w:val="24"/>
        </w:rPr>
        <w:t>ROTINAS DE FISCALIZAÇÃO CONTRATUAL</w:t>
      </w:r>
    </w:p>
    <w:p w14:paraId="607E1FCE" w14:textId="77777777" w:rsidR="00E36C78" w:rsidRPr="004C1CB5" w:rsidRDefault="00E36C78" w:rsidP="00E36C78">
      <w:pPr>
        <w:spacing w:after="0" w:line="276" w:lineRule="auto"/>
        <w:ind w:left="930"/>
        <w:jc w:val="both"/>
        <w:rPr>
          <w:rFonts w:ascii="Times New Roman" w:hAnsi="Times New Roman" w:cs="Times New Roman"/>
          <w:sz w:val="24"/>
          <w:szCs w:val="24"/>
        </w:rPr>
      </w:pPr>
    </w:p>
    <w:p w14:paraId="6196FF7F" w14:textId="77777777" w:rsidR="00E36C78" w:rsidRPr="004C1CB5" w:rsidRDefault="00E36C78" w:rsidP="00360074">
      <w:pPr>
        <w:numPr>
          <w:ilvl w:val="2"/>
          <w:numId w:val="2"/>
        </w:numPr>
        <w:spacing w:after="0" w:line="276" w:lineRule="auto"/>
        <w:jc w:val="both"/>
        <w:rPr>
          <w:rFonts w:ascii="Times New Roman" w:hAnsi="Times New Roman" w:cs="Times New Roman"/>
          <w:sz w:val="24"/>
          <w:szCs w:val="24"/>
        </w:rPr>
      </w:pPr>
      <w:r w:rsidRPr="004C1CB5">
        <w:rPr>
          <w:rFonts w:ascii="Times New Roman" w:hAnsi="Times New Roman" w:cs="Times New Roman"/>
          <w:sz w:val="24"/>
          <w:szCs w:val="24"/>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4C1CB5">
        <w:rPr>
          <w:rFonts w:ascii="Times New Roman" w:hAnsi="Times New Roman" w:cs="Times New Roman"/>
          <w:i/>
          <w:iCs/>
          <w:sz w:val="24"/>
          <w:szCs w:val="24"/>
        </w:rPr>
        <w:t>caput</w:t>
      </w:r>
      <w:r w:rsidRPr="004C1CB5">
        <w:rPr>
          <w:rFonts w:ascii="Times New Roman" w:hAnsi="Times New Roman" w:cs="Times New Roman"/>
          <w:sz w:val="24"/>
          <w:szCs w:val="24"/>
        </w:rPr>
        <w:t>).</w:t>
      </w:r>
    </w:p>
    <w:p w14:paraId="78D486EC" w14:textId="77777777" w:rsidR="00E36C78" w:rsidRPr="004C1CB5" w:rsidRDefault="00E36C78" w:rsidP="00360074">
      <w:pPr>
        <w:numPr>
          <w:ilvl w:val="2"/>
          <w:numId w:val="2"/>
        </w:numPr>
        <w:spacing w:after="0" w:line="360" w:lineRule="auto"/>
        <w:ind w:left="993"/>
        <w:jc w:val="both"/>
        <w:rPr>
          <w:rFonts w:ascii="Times New Roman" w:hAnsi="Times New Roman" w:cs="Times New Roman"/>
          <w:sz w:val="24"/>
          <w:szCs w:val="24"/>
        </w:rPr>
      </w:pPr>
      <w:bookmarkStart w:id="2" w:name="art115§1"/>
      <w:bookmarkStart w:id="3" w:name="art115§5"/>
      <w:bookmarkEnd w:id="2"/>
      <w:bookmarkEnd w:id="3"/>
      <w:r w:rsidRPr="004C1CB5">
        <w:rPr>
          <w:rFonts w:ascii="Times New Roman" w:hAnsi="Times New Roman" w:cs="Times New Roman"/>
          <w:sz w:val="24"/>
          <w:szCs w:val="24"/>
        </w:rPr>
        <w:t>Em caso de impedimento, ordem de paralisação ou suspensão do contrato, o cronograma de execução será prorrogado automaticamente pelo tempo correspondente, anotadas tais circunstâncias mediante simples apostila (Lei nº 14.133/2021, art. 115, §5º).</w:t>
      </w:r>
    </w:p>
    <w:p w14:paraId="620549C1" w14:textId="77777777" w:rsidR="00E36C78" w:rsidRPr="004C1CB5" w:rsidRDefault="00E36C78" w:rsidP="00360074">
      <w:pPr>
        <w:numPr>
          <w:ilvl w:val="2"/>
          <w:numId w:val="2"/>
        </w:numPr>
        <w:spacing w:after="0" w:line="360" w:lineRule="auto"/>
        <w:ind w:left="993"/>
        <w:jc w:val="both"/>
        <w:rPr>
          <w:rFonts w:ascii="Times New Roman" w:hAnsi="Times New Roman" w:cs="Times New Roman"/>
          <w:sz w:val="24"/>
          <w:szCs w:val="24"/>
        </w:rPr>
      </w:pPr>
      <w:bookmarkStart w:id="4" w:name="art116"/>
      <w:bookmarkEnd w:id="4"/>
      <w:r w:rsidRPr="004C1CB5">
        <w:rPr>
          <w:rFonts w:ascii="Times New Roman" w:hAnsi="Times New Roman" w:cs="Times New Roman"/>
          <w:sz w:val="24"/>
          <w:szCs w:val="24"/>
        </w:rPr>
        <w:t xml:space="preserve">A execução do contrato deverá ser acompanhada e fiscalizada pelo(s) fiscal(is) do contrato, ou pelos respectivos substitutos (Lei nº 14.133/2021, art. 117, </w:t>
      </w:r>
      <w:r w:rsidRPr="004C1CB5">
        <w:rPr>
          <w:rFonts w:ascii="Times New Roman" w:hAnsi="Times New Roman" w:cs="Times New Roman"/>
          <w:i/>
          <w:iCs/>
          <w:sz w:val="24"/>
          <w:szCs w:val="24"/>
        </w:rPr>
        <w:t>caput</w:t>
      </w:r>
      <w:r w:rsidRPr="004C1CB5">
        <w:rPr>
          <w:rFonts w:ascii="Times New Roman" w:hAnsi="Times New Roman" w:cs="Times New Roman"/>
          <w:sz w:val="24"/>
          <w:szCs w:val="24"/>
        </w:rPr>
        <w:t>).</w:t>
      </w:r>
    </w:p>
    <w:p w14:paraId="1E6FAC9B" w14:textId="77777777" w:rsidR="001A6D95" w:rsidRPr="004C1CB5" w:rsidRDefault="00E36C78" w:rsidP="00360074">
      <w:pPr>
        <w:pStyle w:val="PargrafodaLista"/>
        <w:numPr>
          <w:ilvl w:val="2"/>
          <w:numId w:val="10"/>
        </w:numPr>
        <w:tabs>
          <w:tab w:val="left" w:pos="708"/>
        </w:tabs>
        <w:spacing w:after="0" w:line="360" w:lineRule="auto"/>
        <w:jc w:val="both"/>
        <w:rPr>
          <w:rFonts w:ascii="Times New Roman" w:eastAsia="Times New Roman" w:hAnsi="Times New Roman" w:cs="Times New Roman"/>
          <w:sz w:val="24"/>
          <w:szCs w:val="24"/>
          <w:lang w:eastAsia="pt-BR"/>
        </w:rPr>
      </w:pPr>
      <w:r w:rsidRPr="004C1CB5">
        <w:rPr>
          <w:rFonts w:ascii="Times New Roman" w:eastAsia="Times New Roman" w:hAnsi="Times New Roman" w:cs="Times New Roman"/>
          <w:sz w:val="24"/>
          <w:szCs w:val="24"/>
          <w:lang w:eastAsia="pt-BR"/>
        </w:rPr>
        <w:lastRenderedPageBreak/>
        <w:t>O fiscal do contrato anotará em registro próprio todas as ocorrências relacionadas à execução do contrato, determinando o que for necessário para a regularização das faltas ou dos defeitos observados (Lei nº 14.133/2021, art. 117, §1º).</w:t>
      </w:r>
      <w:bookmarkStart w:id="5" w:name="art117§2"/>
      <w:bookmarkEnd w:id="5"/>
    </w:p>
    <w:p w14:paraId="5C3FF03A" w14:textId="77777777" w:rsidR="001A6D95" w:rsidRPr="004C1CB5" w:rsidRDefault="00E36C78" w:rsidP="00360074">
      <w:pPr>
        <w:pStyle w:val="PargrafodaLista"/>
        <w:numPr>
          <w:ilvl w:val="2"/>
          <w:numId w:val="10"/>
        </w:numPr>
        <w:tabs>
          <w:tab w:val="left" w:pos="708"/>
        </w:tabs>
        <w:spacing w:after="0" w:line="360" w:lineRule="auto"/>
        <w:jc w:val="both"/>
        <w:rPr>
          <w:rFonts w:ascii="Times New Roman" w:eastAsia="Times New Roman" w:hAnsi="Times New Roman" w:cs="Times New Roman"/>
          <w:sz w:val="24"/>
          <w:szCs w:val="24"/>
          <w:lang w:eastAsia="pt-BR"/>
        </w:rPr>
      </w:pPr>
      <w:r w:rsidRPr="004C1CB5">
        <w:rPr>
          <w:rFonts w:ascii="Times New Roman" w:eastAsia="Times New Roman" w:hAnsi="Times New Roman" w:cs="Times New Roman"/>
          <w:sz w:val="24"/>
          <w:szCs w:val="24"/>
          <w:lang w:eastAsia="pt-BR"/>
        </w:rPr>
        <w:t>O fiscal do contrato informará a seus superiores, em tempo hábil para a adoção das medidas convenientes, a situação que demandar decisão ou providência que ultrapasse sua competência (Lei nº 14.133/2021, art. 117, §2º).</w:t>
      </w:r>
    </w:p>
    <w:p w14:paraId="7B2E333B" w14:textId="77777777" w:rsidR="001A6D95" w:rsidRPr="004C1CB5" w:rsidRDefault="00E36C78" w:rsidP="00360074">
      <w:pPr>
        <w:pStyle w:val="PargrafodaLista"/>
        <w:numPr>
          <w:ilvl w:val="2"/>
          <w:numId w:val="10"/>
        </w:numPr>
        <w:tabs>
          <w:tab w:val="left" w:pos="708"/>
        </w:tabs>
        <w:spacing w:after="0" w:line="360" w:lineRule="auto"/>
        <w:jc w:val="both"/>
        <w:rPr>
          <w:rFonts w:ascii="Times New Roman" w:eastAsia="Times New Roman" w:hAnsi="Times New Roman" w:cs="Times New Roman"/>
          <w:sz w:val="24"/>
          <w:szCs w:val="24"/>
          <w:lang w:eastAsia="pt-BR"/>
        </w:rPr>
      </w:pPr>
      <w:r w:rsidRPr="004C1CB5">
        <w:rPr>
          <w:rFonts w:ascii="Times New Roman" w:hAnsi="Times New Roman" w:cs="Times New Roman"/>
          <w:color w:val="000000"/>
          <w:sz w:val="24"/>
          <w:szCs w:val="24"/>
        </w:rPr>
        <w:t>O contratado deverá manter preposto aceito pela Administração no local da obra ou do serviço para representá-lo na execução do contrato. (Lei nº 14.133/2021, art. 118).</w:t>
      </w:r>
    </w:p>
    <w:p w14:paraId="1597CDAD" w14:textId="77777777" w:rsidR="001A6D95" w:rsidRPr="004C1CB5" w:rsidRDefault="00E36C78" w:rsidP="00360074">
      <w:pPr>
        <w:pStyle w:val="PargrafodaLista"/>
        <w:numPr>
          <w:ilvl w:val="2"/>
          <w:numId w:val="10"/>
        </w:numPr>
        <w:tabs>
          <w:tab w:val="left" w:pos="708"/>
        </w:tabs>
        <w:spacing w:after="0" w:line="360" w:lineRule="auto"/>
        <w:jc w:val="both"/>
        <w:rPr>
          <w:rFonts w:ascii="Times New Roman" w:eastAsia="Times New Roman" w:hAnsi="Times New Roman" w:cs="Times New Roman"/>
          <w:sz w:val="24"/>
          <w:szCs w:val="24"/>
          <w:lang w:eastAsia="pt-BR"/>
        </w:rPr>
      </w:pPr>
      <w:r w:rsidRPr="004C1CB5">
        <w:rPr>
          <w:rFonts w:ascii="Times New Roman" w:hAnsi="Times New Roman" w:cs="Times New Roman"/>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bookmarkStart w:id="6" w:name="art120"/>
      <w:bookmarkEnd w:id="6"/>
    </w:p>
    <w:p w14:paraId="738A15D2" w14:textId="77777777" w:rsidR="001A6D95" w:rsidRPr="004C1CB5" w:rsidRDefault="00E36C78" w:rsidP="00360074">
      <w:pPr>
        <w:pStyle w:val="PargrafodaLista"/>
        <w:numPr>
          <w:ilvl w:val="2"/>
          <w:numId w:val="10"/>
        </w:numPr>
        <w:tabs>
          <w:tab w:val="left" w:pos="708"/>
        </w:tabs>
        <w:spacing w:after="0" w:line="360" w:lineRule="auto"/>
        <w:jc w:val="both"/>
        <w:rPr>
          <w:rFonts w:ascii="Times New Roman" w:eastAsia="Times New Roman" w:hAnsi="Times New Roman" w:cs="Times New Roman"/>
          <w:sz w:val="24"/>
          <w:szCs w:val="24"/>
          <w:lang w:eastAsia="pt-BR"/>
        </w:rPr>
      </w:pPr>
      <w:r w:rsidRPr="004C1CB5">
        <w:rPr>
          <w:rFonts w:ascii="Times New Roman" w:hAnsi="Times New Roman" w:cs="Times New Roman"/>
          <w:sz w:val="24"/>
          <w:szCs w:val="24"/>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bookmarkStart w:id="7" w:name="art121"/>
      <w:bookmarkEnd w:id="7"/>
    </w:p>
    <w:p w14:paraId="44F83706" w14:textId="77777777" w:rsidR="001A6D95" w:rsidRPr="004C1CB5" w:rsidRDefault="00E36C78" w:rsidP="00360074">
      <w:pPr>
        <w:pStyle w:val="PargrafodaLista"/>
        <w:numPr>
          <w:ilvl w:val="2"/>
          <w:numId w:val="10"/>
        </w:numPr>
        <w:tabs>
          <w:tab w:val="left" w:pos="708"/>
        </w:tabs>
        <w:spacing w:after="0" w:line="360" w:lineRule="auto"/>
        <w:jc w:val="both"/>
        <w:rPr>
          <w:rFonts w:ascii="Times New Roman" w:eastAsia="Times New Roman" w:hAnsi="Times New Roman" w:cs="Times New Roman"/>
          <w:sz w:val="24"/>
          <w:szCs w:val="24"/>
          <w:lang w:eastAsia="pt-BR"/>
        </w:rPr>
      </w:pPr>
      <w:r w:rsidRPr="004C1CB5">
        <w:rPr>
          <w:rFonts w:ascii="Times New Roman" w:hAnsi="Times New Roman" w:cs="Times New Roman"/>
          <w:sz w:val="24"/>
          <w:szCs w:val="24"/>
        </w:rPr>
        <w:t xml:space="preserve">Somente o contratado será responsável pelos encargos trabalhistas, previdenciários, fiscais e comerciais resultantes da execução do contrato (Lei nº 14.133/2021, art. 121, </w:t>
      </w:r>
      <w:r w:rsidRPr="004C1CB5">
        <w:rPr>
          <w:rFonts w:ascii="Times New Roman" w:hAnsi="Times New Roman" w:cs="Times New Roman"/>
          <w:i/>
          <w:iCs/>
          <w:sz w:val="24"/>
          <w:szCs w:val="24"/>
        </w:rPr>
        <w:t>caput</w:t>
      </w:r>
      <w:r w:rsidRPr="004C1CB5">
        <w:rPr>
          <w:rFonts w:ascii="Times New Roman" w:hAnsi="Times New Roman" w:cs="Times New Roman"/>
          <w:sz w:val="24"/>
          <w:szCs w:val="24"/>
        </w:rPr>
        <w:t>).</w:t>
      </w:r>
      <w:bookmarkStart w:id="8" w:name="art121§1"/>
      <w:bookmarkEnd w:id="8"/>
    </w:p>
    <w:p w14:paraId="2031F850" w14:textId="77777777" w:rsidR="001A6D95" w:rsidRPr="004C1CB5" w:rsidRDefault="00E36C78" w:rsidP="00360074">
      <w:pPr>
        <w:pStyle w:val="PargrafodaLista"/>
        <w:numPr>
          <w:ilvl w:val="2"/>
          <w:numId w:val="10"/>
        </w:numPr>
        <w:tabs>
          <w:tab w:val="left" w:pos="708"/>
        </w:tabs>
        <w:spacing w:after="0" w:line="360" w:lineRule="auto"/>
        <w:jc w:val="both"/>
        <w:rPr>
          <w:rFonts w:ascii="Times New Roman" w:eastAsia="Times New Roman" w:hAnsi="Times New Roman" w:cs="Times New Roman"/>
          <w:sz w:val="24"/>
          <w:szCs w:val="24"/>
          <w:lang w:eastAsia="pt-BR"/>
        </w:rPr>
      </w:pPr>
      <w:r w:rsidRPr="004C1CB5">
        <w:rPr>
          <w:rFonts w:ascii="Times New Roman" w:eastAsia="Times New Roman" w:hAnsi="Times New Roman" w:cs="Times New Roman"/>
          <w:sz w:val="24"/>
          <w:szCs w:val="24"/>
          <w:lang w:eastAsia="pt-BR"/>
        </w:rPr>
        <w:t>A inadimplência do contratado em relação aos encargos trabalhistas, fiscais e comerciais não transferirá à Administração a responsabilidade pelo seu pagamento e não poderá onerar o objeto do contrato (Lei nº 14.133/2021, art. 121, §1º).</w:t>
      </w:r>
      <w:bookmarkStart w:id="9" w:name="art122"/>
      <w:bookmarkStart w:id="10" w:name="art122§1"/>
      <w:bookmarkStart w:id="11" w:name="art122§2"/>
      <w:bookmarkStart w:id="12" w:name="art122§3"/>
      <w:bookmarkStart w:id="13" w:name="art123"/>
      <w:bookmarkEnd w:id="9"/>
      <w:bookmarkEnd w:id="10"/>
      <w:bookmarkEnd w:id="11"/>
      <w:bookmarkEnd w:id="12"/>
      <w:bookmarkEnd w:id="13"/>
    </w:p>
    <w:p w14:paraId="22E9E57F" w14:textId="77777777" w:rsidR="001A6D95" w:rsidRPr="004C1CB5" w:rsidRDefault="00E36C78" w:rsidP="00360074">
      <w:pPr>
        <w:pStyle w:val="PargrafodaLista"/>
        <w:numPr>
          <w:ilvl w:val="2"/>
          <w:numId w:val="10"/>
        </w:numPr>
        <w:tabs>
          <w:tab w:val="left" w:pos="708"/>
        </w:tabs>
        <w:spacing w:after="0" w:line="360" w:lineRule="auto"/>
        <w:jc w:val="both"/>
        <w:rPr>
          <w:rFonts w:ascii="Times New Roman" w:eastAsia="Times New Roman" w:hAnsi="Times New Roman" w:cs="Times New Roman"/>
          <w:sz w:val="24"/>
          <w:szCs w:val="24"/>
          <w:lang w:eastAsia="pt-BR"/>
        </w:rPr>
      </w:pPr>
      <w:r w:rsidRPr="004C1CB5">
        <w:rPr>
          <w:rFonts w:ascii="Times New Roman" w:hAnsi="Times New Roman" w:cs="Times New Roman"/>
          <w:color w:val="000000"/>
          <w:sz w:val="24"/>
          <w:szCs w:val="24"/>
        </w:rPr>
        <w:t>As comunicações entre o órgão ou entidade e a contratada devem ser realizadas por escrito sempre que o ato exigir tal formalidade, admitindo-se, excepcionalmente, o uso de mensagem eletrônica para esse fim (IN 5/2017, art. 44, §2º).</w:t>
      </w:r>
    </w:p>
    <w:p w14:paraId="4E048D1D" w14:textId="6CDC1539" w:rsidR="001A6D95" w:rsidRPr="004C1CB5" w:rsidRDefault="00E36C78" w:rsidP="00360074">
      <w:pPr>
        <w:pStyle w:val="PargrafodaLista"/>
        <w:numPr>
          <w:ilvl w:val="2"/>
          <w:numId w:val="10"/>
        </w:numPr>
        <w:tabs>
          <w:tab w:val="left" w:pos="708"/>
        </w:tabs>
        <w:spacing w:after="0" w:line="360" w:lineRule="auto"/>
        <w:jc w:val="both"/>
        <w:rPr>
          <w:rFonts w:ascii="Times New Roman" w:eastAsia="Times New Roman" w:hAnsi="Times New Roman" w:cs="Times New Roman"/>
          <w:sz w:val="24"/>
          <w:szCs w:val="24"/>
          <w:lang w:eastAsia="pt-BR"/>
        </w:rPr>
      </w:pPr>
      <w:r w:rsidRPr="004C1CB5">
        <w:rPr>
          <w:rFonts w:ascii="Times New Roman" w:hAnsi="Times New Roman" w:cs="Times New Roman"/>
          <w:color w:val="000000"/>
          <w:sz w:val="24"/>
          <w:szCs w:val="24"/>
        </w:rPr>
        <w:t xml:space="preserve">O órgão ou entidade poderá convocar </w:t>
      </w:r>
      <w:r w:rsidR="00D2405A">
        <w:rPr>
          <w:rFonts w:ascii="Times New Roman" w:hAnsi="Times New Roman" w:cs="Times New Roman"/>
          <w:color w:val="000000"/>
          <w:sz w:val="24"/>
          <w:szCs w:val="24"/>
        </w:rPr>
        <w:t>a Credenciada</w:t>
      </w:r>
      <w:r w:rsidRPr="004C1CB5">
        <w:rPr>
          <w:rFonts w:ascii="Times New Roman" w:hAnsi="Times New Roman" w:cs="Times New Roman"/>
          <w:color w:val="000000"/>
          <w:sz w:val="24"/>
          <w:szCs w:val="24"/>
        </w:rPr>
        <w:t xml:space="preserve"> para adoção de providências que devam ser cumpridas de imediato (IN 5/2017, art. 44, §3º).</w:t>
      </w:r>
    </w:p>
    <w:p w14:paraId="1C541AB6" w14:textId="56171C2F" w:rsidR="001A6D95" w:rsidRPr="004C1CB5" w:rsidRDefault="00E36C78" w:rsidP="00360074">
      <w:pPr>
        <w:pStyle w:val="PargrafodaLista"/>
        <w:numPr>
          <w:ilvl w:val="2"/>
          <w:numId w:val="10"/>
        </w:numPr>
        <w:tabs>
          <w:tab w:val="left" w:pos="708"/>
        </w:tabs>
        <w:spacing w:after="0" w:line="360" w:lineRule="auto"/>
        <w:jc w:val="both"/>
        <w:rPr>
          <w:rFonts w:ascii="Times New Roman" w:eastAsia="Times New Roman" w:hAnsi="Times New Roman" w:cs="Times New Roman"/>
          <w:sz w:val="24"/>
          <w:szCs w:val="24"/>
          <w:lang w:eastAsia="pt-BR"/>
        </w:rPr>
      </w:pPr>
      <w:r w:rsidRPr="004C1CB5">
        <w:rPr>
          <w:rFonts w:ascii="Times New Roman" w:hAnsi="Times New Roman" w:cs="Times New Roman"/>
          <w:sz w:val="24"/>
          <w:szCs w:val="24"/>
        </w:rPr>
        <w:t>Após a assinatura do contrato ou instrumento equivalente</w:t>
      </w:r>
      <w:r w:rsidRPr="004C1CB5">
        <w:rPr>
          <w:rFonts w:ascii="Times New Roman" w:hAnsi="Times New Roman" w:cs="Times New Roman"/>
          <w:strike/>
          <w:sz w:val="24"/>
          <w:szCs w:val="24"/>
        </w:rPr>
        <w:t>,</w:t>
      </w:r>
      <w:r w:rsidRPr="004C1CB5">
        <w:rPr>
          <w:rFonts w:ascii="Times New Roman" w:hAnsi="Times New Roman" w:cs="Times New Roman"/>
          <w:sz w:val="24"/>
          <w:szCs w:val="24"/>
        </w:rPr>
        <w:t xml:space="preserve"> o órgão ou entidade convocará </w:t>
      </w:r>
      <w:r w:rsidR="005A6F30" w:rsidRPr="004C1CB5">
        <w:rPr>
          <w:rFonts w:ascii="Times New Roman" w:hAnsi="Times New Roman" w:cs="Times New Roman"/>
          <w:sz w:val="24"/>
          <w:szCs w:val="24"/>
        </w:rPr>
        <w:t>a proponente</w:t>
      </w:r>
      <w:r w:rsidRPr="004C1CB5">
        <w:rPr>
          <w:rFonts w:ascii="Times New Roman" w:hAnsi="Times New Roman" w:cs="Times New Roman"/>
          <w:sz w:val="24"/>
          <w:szCs w:val="24"/>
        </w:rPr>
        <w:t xml:space="preserve"> contratada para reunião inicial para</w:t>
      </w:r>
      <w:r w:rsidRPr="004C1CB5">
        <w:rPr>
          <w:rFonts w:ascii="Times New Roman" w:hAnsi="Times New Roman" w:cs="Times New Roman"/>
          <w:i/>
          <w:iCs/>
          <w:sz w:val="24"/>
          <w:szCs w:val="24"/>
        </w:rPr>
        <w:t xml:space="preserve"> </w:t>
      </w:r>
      <w:r w:rsidRPr="004C1CB5">
        <w:rPr>
          <w:rFonts w:ascii="Times New Roman" w:hAnsi="Times New Roman" w:cs="Times New Roman"/>
          <w:sz w:val="24"/>
          <w:szCs w:val="24"/>
        </w:rPr>
        <w:t xml:space="preserve">apresentação do plano </w:t>
      </w:r>
      <w:r w:rsidRPr="004C1CB5">
        <w:rPr>
          <w:rFonts w:ascii="Times New Roman" w:hAnsi="Times New Roman" w:cs="Times New Roman"/>
          <w:sz w:val="24"/>
          <w:szCs w:val="24"/>
        </w:rPr>
        <w:lastRenderedPageBreak/>
        <w:t>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 (IN 5/2017, art. 44, 31º).</w:t>
      </w:r>
    </w:p>
    <w:p w14:paraId="7C69C86F" w14:textId="77777777" w:rsidR="005A6F30" w:rsidRPr="004C1CB5" w:rsidRDefault="005A6F30" w:rsidP="00E36C78">
      <w:pPr>
        <w:spacing w:after="0" w:line="276" w:lineRule="auto"/>
        <w:jc w:val="both"/>
        <w:rPr>
          <w:rFonts w:ascii="Times New Roman" w:hAnsi="Times New Roman" w:cs="Times New Roman"/>
          <w:b/>
          <w:bCs/>
          <w:sz w:val="24"/>
          <w:szCs w:val="24"/>
        </w:rPr>
      </w:pPr>
    </w:p>
    <w:p w14:paraId="5420043E" w14:textId="41B21FC3" w:rsidR="00DB75AF" w:rsidRPr="004C1CB5" w:rsidRDefault="00DB75AF" w:rsidP="00360074">
      <w:pPr>
        <w:numPr>
          <w:ilvl w:val="1"/>
          <w:numId w:val="2"/>
        </w:numPr>
        <w:spacing w:after="0" w:line="276" w:lineRule="auto"/>
        <w:ind w:left="0" w:firstLine="0"/>
        <w:jc w:val="both"/>
        <w:rPr>
          <w:rFonts w:ascii="Times New Roman" w:hAnsi="Times New Roman" w:cs="Times New Roman"/>
          <w:b/>
          <w:bCs/>
          <w:sz w:val="24"/>
          <w:szCs w:val="24"/>
        </w:rPr>
      </w:pPr>
      <w:r w:rsidRPr="004C1CB5">
        <w:rPr>
          <w:rFonts w:ascii="Times New Roman" w:hAnsi="Times New Roman" w:cs="Times New Roman"/>
          <w:b/>
          <w:bCs/>
          <w:sz w:val="24"/>
          <w:szCs w:val="24"/>
        </w:rPr>
        <w:t>DO RECEBIMENTO</w:t>
      </w:r>
    </w:p>
    <w:p w14:paraId="6B9FCAE6" w14:textId="77777777" w:rsidR="00DB75AF" w:rsidRPr="004C1CB5" w:rsidRDefault="00DB75AF" w:rsidP="00DB75AF">
      <w:pPr>
        <w:pStyle w:val="Nivel2"/>
        <w:spacing w:before="0" w:after="0"/>
        <w:ind w:left="284"/>
        <w:rPr>
          <w:rFonts w:ascii="Times New Roman" w:hAnsi="Times New Roman" w:cs="Times New Roman"/>
          <w:bCs/>
          <w:color w:val="auto"/>
          <w:sz w:val="24"/>
          <w:szCs w:val="24"/>
        </w:rPr>
      </w:pPr>
    </w:p>
    <w:p w14:paraId="074AE776" w14:textId="013B4F53" w:rsidR="001A6D95" w:rsidRPr="004C1CB5" w:rsidRDefault="00DB75AF" w:rsidP="00360074">
      <w:pPr>
        <w:pStyle w:val="Nivel2"/>
        <w:numPr>
          <w:ilvl w:val="2"/>
          <w:numId w:val="8"/>
        </w:numPr>
        <w:spacing w:before="0" w:after="0" w:line="360" w:lineRule="auto"/>
        <w:ind w:left="1276" w:hanging="505"/>
        <w:rPr>
          <w:rFonts w:ascii="Times New Roman" w:hAnsi="Times New Roman" w:cs="Times New Roman"/>
          <w:bCs/>
          <w:color w:val="auto"/>
          <w:sz w:val="24"/>
          <w:szCs w:val="24"/>
        </w:rPr>
      </w:pPr>
      <w:r w:rsidRPr="004C1CB5">
        <w:rPr>
          <w:rFonts w:ascii="Times New Roman" w:hAnsi="Times New Roman" w:cs="Times New Roman"/>
          <w:bCs/>
          <w:color w:val="auto"/>
          <w:sz w:val="24"/>
          <w:szCs w:val="24"/>
        </w:rPr>
        <w:t>Os serviços serão recebidos provisoriamente, contado d</w:t>
      </w:r>
      <w:r w:rsidR="008A572F" w:rsidRPr="004C1CB5">
        <w:rPr>
          <w:rFonts w:ascii="Times New Roman" w:hAnsi="Times New Roman" w:cs="Times New Roman"/>
          <w:bCs/>
          <w:color w:val="auto"/>
          <w:sz w:val="24"/>
          <w:szCs w:val="24"/>
        </w:rPr>
        <w:t>a execução dos serviços</w:t>
      </w:r>
      <w:r w:rsidRPr="004C1CB5">
        <w:rPr>
          <w:rFonts w:ascii="Times New Roman" w:hAnsi="Times New Roman" w:cs="Times New Roman"/>
          <w:bCs/>
          <w:color w:val="auto"/>
          <w:sz w:val="24"/>
          <w:szCs w:val="24"/>
        </w:rPr>
        <w:t xml:space="preserve">, pelo(a) responsável pelo acompanhamento e fiscalização do contrato, </w:t>
      </w:r>
      <w:r w:rsidRPr="004C1CB5">
        <w:rPr>
          <w:rFonts w:ascii="Times New Roman" w:hAnsi="Times New Roman" w:cs="Times New Roman"/>
          <w:sz w:val="24"/>
          <w:szCs w:val="24"/>
        </w:rPr>
        <w:t>mediante termo detalhado, quando verificado o cumprimento das exigências de caráter técnico</w:t>
      </w:r>
      <w:r w:rsidRPr="004C1CB5">
        <w:rPr>
          <w:rFonts w:ascii="Times New Roman" w:hAnsi="Times New Roman" w:cs="Times New Roman"/>
          <w:bCs/>
          <w:color w:val="auto"/>
          <w:sz w:val="24"/>
          <w:szCs w:val="24"/>
        </w:rPr>
        <w:t>.</w:t>
      </w:r>
    </w:p>
    <w:p w14:paraId="6DE25DFE" w14:textId="77777777" w:rsidR="001A6D95" w:rsidRPr="004C1CB5" w:rsidRDefault="00DB75AF" w:rsidP="00360074">
      <w:pPr>
        <w:pStyle w:val="Nivel2"/>
        <w:numPr>
          <w:ilvl w:val="2"/>
          <w:numId w:val="8"/>
        </w:numPr>
        <w:spacing w:before="0" w:after="0" w:line="360" w:lineRule="auto"/>
        <w:ind w:left="1276" w:hanging="505"/>
        <w:rPr>
          <w:rFonts w:ascii="Times New Roman" w:hAnsi="Times New Roman" w:cs="Times New Roman"/>
          <w:bCs/>
          <w:color w:val="auto"/>
          <w:sz w:val="24"/>
          <w:szCs w:val="24"/>
        </w:rPr>
      </w:pPr>
      <w:r w:rsidRPr="004C1CB5">
        <w:rPr>
          <w:rFonts w:ascii="Times New Roman" w:hAnsi="Times New Roman" w:cs="Times New Roman"/>
          <w:bCs/>
          <w:color w:val="auto"/>
          <w:sz w:val="24"/>
          <w:szCs w:val="24"/>
        </w:rPr>
        <w:t>Para efeito de recebimento provisório, ao final de cada período de faturamento, o fiscal técnico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21C2653D" w14:textId="77777777" w:rsidR="001A6D95" w:rsidRPr="004C1CB5" w:rsidRDefault="00DB75AF" w:rsidP="00360074">
      <w:pPr>
        <w:pStyle w:val="Nivel2"/>
        <w:numPr>
          <w:ilvl w:val="2"/>
          <w:numId w:val="8"/>
        </w:numPr>
        <w:spacing w:before="0" w:after="0" w:line="360" w:lineRule="auto"/>
        <w:ind w:left="1276" w:hanging="505"/>
        <w:rPr>
          <w:rFonts w:ascii="Times New Roman" w:hAnsi="Times New Roman" w:cs="Times New Roman"/>
          <w:bCs/>
          <w:color w:val="auto"/>
          <w:sz w:val="24"/>
          <w:szCs w:val="24"/>
        </w:rPr>
      </w:pPr>
      <w:r w:rsidRPr="004C1CB5">
        <w:rPr>
          <w:rFonts w:ascii="Times New Roman" w:hAnsi="Times New Roman" w:cs="Times New Roman"/>
          <w:bCs/>
          <w:color w:val="auto"/>
          <w:sz w:val="24"/>
          <w:szCs w:val="24"/>
        </w:rPr>
        <w:t>Os serviços poderão ser rejeitados, no todo ou em parte, quando em desacordo com as especificações constantes neste Termo de Referência e na proposta, devendo ser</w:t>
      </w:r>
      <w:r w:rsidRPr="004C1CB5">
        <w:rPr>
          <w:rFonts w:ascii="Times New Roman" w:hAnsi="Times New Roman" w:cs="Times New Roman"/>
          <w:bCs/>
          <w:strike/>
          <w:color w:val="auto"/>
          <w:sz w:val="24"/>
          <w:szCs w:val="24"/>
        </w:rPr>
        <w:t xml:space="preserve"> </w:t>
      </w:r>
      <w:r w:rsidRPr="004C1CB5">
        <w:rPr>
          <w:rFonts w:ascii="Times New Roman" w:hAnsi="Times New Roman" w:cs="Times New Roman"/>
          <w:bCs/>
          <w:color w:val="auto"/>
          <w:sz w:val="24"/>
          <w:szCs w:val="24"/>
        </w:rPr>
        <w:t xml:space="preserve">corrigidos/refeitos/substituídos no prazo de </w:t>
      </w:r>
      <w:r w:rsidR="008A572F" w:rsidRPr="004C1CB5">
        <w:rPr>
          <w:rFonts w:ascii="Times New Roman" w:hAnsi="Times New Roman" w:cs="Times New Roman"/>
          <w:bCs/>
          <w:color w:val="auto"/>
          <w:sz w:val="24"/>
          <w:szCs w:val="24"/>
        </w:rPr>
        <w:t>01 (um)</w:t>
      </w:r>
      <w:r w:rsidRPr="004C1CB5">
        <w:rPr>
          <w:rFonts w:ascii="Times New Roman" w:hAnsi="Times New Roman" w:cs="Times New Roman"/>
          <w:bCs/>
          <w:color w:val="auto"/>
          <w:sz w:val="24"/>
          <w:szCs w:val="24"/>
        </w:rPr>
        <w:t xml:space="preserve"> dia, a contar da notificação da contratada, às suas custas, sem prejuízo da aplicação das penalidades.</w:t>
      </w:r>
    </w:p>
    <w:p w14:paraId="4535ACE7" w14:textId="77777777" w:rsidR="00B579E9" w:rsidRPr="004C1CB5" w:rsidRDefault="00B579E9" w:rsidP="00B579E9">
      <w:pPr>
        <w:pStyle w:val="Nivel1"/>
        <w:numPr>
          <w:ilvl w:val="0"/>
          <w:numId w:val="0"/>
        </w:numPr>
        <w:spacing w:before="0" w:after="0"/>
        <w:ind w:left="360"/>
        <w:rPr>
          <w:rFonts w:ascii="Times New Roman" w:hAnsi="Times New Roman" w:cs="Times New Roman"/>
          <w:sz w:val="24"/>
          <w:szCs w:val="24"/>
        </w:rPr>
      </w:pPr>
    </w:p>
    <w:p w14:paraId="13867250" w14:textId="77777777" w:rsidR="0007077A" w:rsidRPr="004C1CB5" w:rsidRDefault="0007077A" w:rsidP="00360074">
      <w:pPr>
        <w:pStyle w:val="Nivel2"/>
        <w:numPr>
          <w:ilvl w:val="1"/>
          <w:numId w:val="2"/>
        </w:numPr>
        <w:spacing w:before="0" w:after="0" w:line="360" w:lineRule="auto"/>
        <w:ind w:left="0" w:firstLine="0"/>
        <w:rPr>
          <w:rFonts w:ascii="Times New Roman" w:eastAsia="Times New Roman" w:hAnsi="Times New Roman" w:cs="Times New Roman"/>
          <w:color w:val="auto"/>
          <w:sz w:val="24"/>
          <w:szCs w:val="24"/>
          <w:lang w:eastAsia="pt-BR"/>
        </w:rPr>
      </w:pPr>
      <w:r w:rsidRPr="004C1CB5">
        <w:rPr>
          <w:rFonts w:ascii="Times New Roman" w:eastAsia="Times New Roman" w:hAnsi="Times New Roman" w:cs="Times New Roman"/>
          <w:color w:val="auto"/>
          <w:sz w:val="24"/>
          <w:szCs w:val="24"/>
          <w:lang w:eastAsia="pt-BR"/>
        </w:rPr>
        <w:t xml:space="preserve">As exigências de habilitação jurídica, </w:t>
      </w:r>
      <w:r w:rsidRPr="004C1CB5">
        <w:rPr>
          <w:rFonts w:ascii="Times New Roman" w:eastAsia="WenQuanYi Micro Hei" w:hAnsi="Times New Roman" w:cs="Times New Roman"/>
          <w:color w:val="auto"/>
          <w:sz w:val="24"/>
          <w:szCs w:val="24"/>
          <w:lang w:eastAsia="zh-CN" w:bidi="hi-IN"/>
        </w:rPr>
        <w:t xml:space="preserve">fiscal, social e trabalhista </w:t>
      </w:r>
      <w:r w:rsidRPr="004C1CB5">
        <w:rPr>
          <w:rFonts w:ascii="Times New Roman" w:eastAsia="Times New Roman" w:hAnsi="Times New Roman" w:cs="Times New Roman"/>
          <w:color w:val="auto"/>
          <w:sz w:val="24"/>
          <w:szCs w:val="24"/>
          <w:lang w:eastAsia="pt-BR"/>
        </w:rPr>
        <w:t xml:space="preserve">são as usuais para a generalidade dos objetos, conforme disciplinado no Anexo I do Aviso de </w:t>
      </w:r>
      <w:r w:rsidRPr="004C1CB5">
        <w:rPr>
          <w:rFonts w:ascii="Times New Roman" w:hAnsi="Times New Roman" w:cs="Times New Roman"/>
          <w:color w:val="auto"/>
          <w:sz w:val="24"/>
          <w:szCs w:val="24"/>
        </w:rPr>
        <w:t>Contratação</w:t>
      </w:r>
      <w:r w:rsidRPr="004C1CB5">
        <w:rPr>
          <w:rFonts w:ascii="Times New Roman" w:eastAsia="Times New Roman" w:hAnsi="Times New Roman" w:cs="Times New Roman"/>
          <w:color w:val="auto"/>
          <w:sz w:val="24"/>
          <w:szCs w:val="24"/>
          <w:lang w:eastAsia="pt-BR"/>
        </w:rPr>
        <w:t xml:space="preserve"> Direta.</w:t>
      </w:r>
    </w:p>
    <w:p w14:paraId="27DC2F85" w14:textId="77777777" w:rsidR="0007077A" w:rsidRPr="004C1CB5" w:rsidRDefault="0007077A" w:rsidP="00360074">
      <w:pPr>
        <w:pStyle w:val="Nivel2"/>
        <w:numPr>
          <w:ilvl w:val="1"/>
          <w:numId w:val="2"/>
        </w:numPr>
        <w:spacing w:before="0" w:after="0" w:line="360" w:lineRule="auto"/>
        <w:ind w:left="0" w:firstLine="0"/>
        <w:rPr>
          <w:rFonts w:ascii="Times New Roman" w:eastAsia="Times New Roman" w:hAnsi="Times New Roman" w:cs="Times New Roman"/>
          <w:color w:val="auto"/>
          <w:sz w:val="24"/>
          <w:szCs w:val="24"/>
          <w:lang w:eastAsia="pt-BR"/>
        </w:rPr>
      </w:pPr>
      <w:r w:rsidRPr="004C1CB5">
        <w:rPr>
          <w:rFonts w:ascii="Times New Roman" w:eastAsia="Times New Roman" w:hAnsi="Times New Roman" w:cs="Times New Roman"/>
          <w:color w:val="auto"/>
          <w:sz w:val="24"/>
          <w:szCs w:val="24"/>
          <w:lang w:eastAsia="pt-BR"/>
        </w:rPr>
        <w:t>Os critérios de habilitação econômico-financeira a serem atendidos pelo fornecedor estão previstos no Anexo I do Aviso de Contratação Direta.</w:t>
      </w:r>
    </w:p>
    <w:p w14:paraId="58C77F94" w14:textId="1AB65F0A" w:rsidR="0007077A" w:rsidRPr="005D5D5B" w:rsidRDefault="0007077A" w:rsidP="00360074">
      <w:pPr>
        <w:pStyle w:val="Nivel2"/>
        <w:numPr>
          <w:ilvl w:val="1"/>
          <w:numId w:val="2"/>
        </w:numPr>
        <w:spacing w:before="0" w:after="0" w:line="360" w:lineRule="auto"/>
        <w:ind w:left="0" w:firstLine="0"/>
        <w:rPr>
          <w:rFonts w:ascii="Times New Roman" w:eastAsia="Times New Roman" w:hAnsi="Times New Roman" w:cs="Times New Roman"/>
          <w:i/>
          <w:iCs/>
          <w:color w:val="auto"/>
          <w:sz w:val="24"/>
          <w:szCs w:val="24"/>
          <w:lang w:eastAsia="pt-BR"/>
        </w:rPr>
      </w:pPr>
      <w:r w:rsidRPr="004C1CB5">
        <w:rPr>
          <w:rFonts w:ascii="Times New Roman" w:eastAsia="Times New Roman" w:hAnsi="Times New Roman" w:cs="Times New Roman"/>
          <w:color w:val="auto"/>
          <w:sz w:val="24"/>
          <w:szCs w:val="24"/>
          <w:lang w:eastAsia="pt-BR"/>
        </w:rPr>
        <w:t>Os critérios de habilitação técnica a serem atendidos pelo fornecedor serão</w:t>
      </w:r>
      <w:r w:rsidRPr="004C1CB5">
        <w:rPr>
          <w:rFonts w:ascii="Times New Roman" w:eastAsia="Times New Roman" w:hAnsi="Times New Roman" w:cs="Times New Roman"/>
          <w:i/>
          <w:iCs/>
          <w:color w:val="auto"/>
          <w:sz w:val="24"/>
          <w:szCs w:val="24"/>
          <w:lang w:eastAsia="pt-BR"/>
        </w:rPr>
        <w:t>:</w:t>
      </w:r>
    </w:p>
    <w:p w14:paraId="332999DE" w14:textId="489F306A" w:rsidR="00B579E9" w:rsidRPr="004C1CB5" w:rsidRDefault="00B579E9" w:rsidP="008A572F">
      <w:pPr>
        <w:pStyle w:val="Nivel1"/>
        <w:rPr>
          <w:rFonts w:ascii="Times New Roman" w:hAnsi="Times New Roman" w:cs="Times New Roman"/>
          <w:sz w:val="24"/>
          <w:szCs w:val="24"/>
        </w:rPr>
      </w:pPr>
      <w:r w:rsidRPr="004C1CB5">
        <w:rPr>
          <w:rFonts w:ascii="Times New Roman" w:hAnsi="Times New Roman" w:cs="Times New Roman"/>
          <w:sz w:val="24"/>
          <w:szCs w:val="24"/>
        </w:rPr>
        <w:lastRenderedPageBreak/>
        <w:t>FORMA E CRITÉRIOS DE SELEÇÃO DO</w:t>
      </w:r>
      <w:r w:rsidR="005D5D5B">
        <w:rPr>
          <w:rFonts w:ascii="Times New Roman" w:hAnsi="Times New Roman" w:cs="Times New Roman"/>
          <w:sz w:val="24"/>
          <w:szCs w:val="24"/>
        </w:rPr>
        <w:t>S</w:t>
      </w:r>
      <w:r w:rsidRPr="004C1CB5">
        <w:rPr>
          <w:rFonts w:ascii="Times New Roman" w:hAnsi="Times New Roman" w:cs="Times New Roman"/>
          <w:sz w:val="24"/>
          <w:szCs w:val="24"/>
        </w:rPr>
        <w:t xml:space="preserve"> FORNECEDOR</w:t>
      </w:r>
      <w:r w:rsidR="005D5D5B">
        <w:rPr>
          <w:rFonts w:ascii="Times New Roman" w:hAnsi="Times New Roman" w:cs="Times New Roman"/>
          <w:sz w:val="24"/>
          <w:szCs w:val="24"/>
        </w:rPr>
        <w:t>ES</w:t>
      </w:r>
      <w:r w:rsidRPr="004C1CB5">
        <w:rPr>
          <w:rFonts w:ascii="Times New Roman" w:hAnsi="Times New Roman" w:cs="Times New Roman"/>
          <w:sz w:val="24"/>
          <w:szCs w:val="24"/>
        </w:rPr>
        <w:t xml:space="preserve"> (art. 6º, inciso XXIII, alínea ‘h’, da Lei n. 14.133/2021) </w:t>
      </w:r>
    </w:p>
    <w:p w14:paraId="3061C3CE" w14:textId="3147D163" w:rsidR="00B579E9" w:rsidRPr="004C1CB5" w:rsidRDefault="00B579E9" w:rsidP="00360074">
      <w:pPr>
        <w:pStyle w:val="Nivel2"/>
        <w:numPr>
          <w:ilvl w:val="1"/>
          <w:numId w:val="3"/>
        </w:numPr>
        <w:spacing w:before="0" w:after="0"/>
        <w:ind w:left="716"/>
        <w:rPr>
          <w:rFonts w:ascii="Times New Roman" w:hAnsi="Times New Roman" w:cs="Times New Roman"/>
          <w:iCs/>
          <w:color w:val="auto"/>
          <w:sz w:val="24"/>
          <w:szCs w:val="24"/>
        </w:rPr>
      </w:pPr>
      <w:r w:rsidRPr="004C1CB5">
        <w:rPr>
          <w:rFonts w:ascii="Times New Roman" w:hAnsi="Times New Roman" w:cs="Times New Roman"/>
          <w:iCs/>
          <w:color w:val="auto"/>
          <w:sz w:val="24"/>
          <w:szCs w:val="24"/>
        </w:rPr>
        <w:t>O</w:t>
      </w:r>
      <w:r w:rsidR="005D5D5B">
        <w:rPr>
          <w:rFonts w:ascii="Times New Roman" w:hAnsi="Times New Roman" w:cs="Times New Roman"/>
          <w:iCs/>
          <w:color w:val="auto"/>
          <w:sz w:val="24"/>
          <w:szCs w:val="24"/>
        </w:rPr>
        <w:t>s</w:t>
      </w:r>
      <w:r w:rsidRPr="004C1CB5">
        <w:rPr>
          <w:rFonts w:ascii="Times New Roman" w:hAnsi="Times New Roman" w:cs="Times New Roman"/>
          <w:iCs/>
          <w:color w:val="auto"/>
          <w:sz w:val="24"/>
          <w:szCs w:val="24"/>
        </w:rPr>
        <w:t xml:space="preserve"> fornecedor</w:t>
      </w:r>
      <w:r w:rsidR="005D5D5B">
        <w:rPr>
          <w:rFonts w:ascii="Times New Roman" w:hAnsi="Times New Roman" w:cs="Times New Roman"/>
          <w:iCs/>
          <w:color w:val="auto"/>
          <w:sz w:val="24"/>
          <w:szCs w:val="24"/>
        </w:rPr>
        <w:t>es</w:t>
      </w:r>
      <w:r w:rsidRPr="004C1CB5">
        <w:rPr>
          <w:rFonts w:ascii="Times New Roman" w:hAnsi="Times New Roman" w:cs="Times New Roman"/>
          <w:iCs/>
          <w:color w:val="auto"/>
          <w:sz w:val="24"/>
          <w:szCs w:val="24"/>
        </w:rPr>
        <w:t xml:space="preserve"> ser</w:t>
      </w:r>
      <w:r w:rsidR="005D5D5B">
        <w:rPr>
          <w:rFonts w:ascii="Times New Roman" w:hAnsi="Times New Roman" w:cs="Times New Roman"/>
          <w:iCs/>
          <w:color w:val="auto"/>
          <w:sz w:val="24"/>
          <w:szCs w:val="24"/>
        </w:rPr>
        <w:t>ão</w:t>
      </w:r>
      <w:r w:rsidRPr="004C1CB5">
        <w:rPr>
          <w:rFonts w:ascii="Times New Roman" w:hAnsi="Times New Roman" w:cs="Times New Roman"/>
          <w:iCs/>
          <w:color w:val="auto"/>
          <w:sz w:val="24"/>
          <w:szCs w:val="24"/>
        </w:rPr>
        <w:t xml:space="preserve"> selecionado</w:t>
      </w:r>
      <w:r w:rsidR="005D5D5B">
        <w:rPr>
          <w:rFonts w:ascii="Times New Roman" w:hAnsi="Times New Roman" w:cs="Times New Roman"/>
          <w:iCs/>
          <w:color w:val="auto"/>
          <w:sz w:val="24"/>
          <w:szCs w:val="24"/>
        </w:rPr>
        <w:t>s</w:t>
      </w:r>
      <w:r w:rsidRPr="004C1CB5">
        <w:rPr>
          <w:rFonts w:ascii="Times New Roman" w:hAnsi="Times New Roman" w:cs="Times New Roman"/>
          <w:iCs/>
          <w:color w:val="auto"/>
          <w:sz w:val="24"/>
          <w:szCs w:val="24"/>
        </w:rPr>
        <w:t xml:space="preserve"> por meio da realização de procedimento de inexigibilidade de licitação, com fundamento na hipótese do art. 74, da Lei n.º 14.133/2021</w:t>
      </w:r>
      <w:r w:rsidR="008A572F" w:rsidRPr="004C1CB5">
        <w:rPr>
          <w:rFonts w:ascii="Times New Roman" w:hAnsi="Times New Roman" w:cs="Times New Roman"/>
          <w:iCs/>
          <w:color w:val="auto"/>
          <w:sz w:val="24"/>
          <w:szCs w:val="24"/>
        </w:rPr>
        <w:t>.</w:t>
      </w:r>
    </w:p>
    <w:p w14:paraId="507611CA" w14:textId="0CDA5C8E" w:rsidR="00C335BE" w:rsidRPr="004C1CB5" w:rsidRDefault="00B579E9" w:rsidP="002042ED">
      <w:pPr>
        <w:pStyle w:val="Nivel2"/>
        <w:numPr>
          <w:ilvl w:val="1"/>
          <w:numId w:val="1"/>
        </w:numPr>
        <w:spacing w:before="0" w:after="0" w:line="360" w:lineRule="auto"/>
        <w:ind w:left="284" w:firstLine="0"/>
        <w:rPr>
          <w:rFonts w:ascii="Times New Roman" w:hAnsi="Times New Roman" w:cs="Times New Roman"/>
          <w:color w:val="auto"/>
          <w:sz w:val="24"/>
          <w:szCs w:val="24"/>
        </w:rPr>
      </w:pPr>
      <w:r w:rsidRPr="004C1CB5">
        <w:rPr>
          <w:rFonts w:ascii="Times New Roman" w:hAnsi="Times New Roman" w:cs="Times New Roman"/>
          <w:color w:val="auto"/>
          <w:sz w:val="24"/>
          <w:szCs w:val="24"/>
        </w:rPr>
        <w:t>Para fins de contratação, deverá o fornecedor comprovar os seguintes requisitos de habilitação:</w:t>
      </w:r>
    </w:p>
    <w:p w14:paraId="41E8DB45" w14:textId="00F7767F" w:rsidR="00B579E9" w:rsidRPr="004C1CB5" w:rsidRDefault="00B579E9" w:rsidP="00C335BE">
      <w:pPr>
        <w:pStyle w:val="Nivel1"/>
        <w:rPr>
          <w:rFonts w:ascii="Times New Roman" w:hAnsi="Times New Roman" w:cs="Times New Roman"/>
          <w:bCs/>
          <w:sz w:val="24"/>
          <w:szCs w:val="24"/>
        </w:rPr>
      </w:pPr>
      <w:r w:rsidRPr="004C1CB5">
        <w:rPr>
          <w:rFonts w:ascii="Times New Roman" w:hAnsi="Times New Roman" w:cs="Times New Roman"/>
          <w:sz w:val="24"/>
          <w:szCs w:val="24"/>
        </w:rPr>
        <w:t>Habilitação Jurídica</w:t>
      </w:r>
      <w:r w:rsidRPr="004C1CB5">
        <w:rPr>
          <w:rFonts w:ascii="Times New Roman" w:hAnsi="Times New Roman" w:cs="Times New Roman"/>
          <w:bCs/>
          <w:sz w:val="24"/>
          <w:szCs w:val="24"/>
        </w:rPr>
        <w:t xml:space="preserve">: </w:t>
      </w:r>
    </w:p>
    <w:p w14:paraId="30899BA3" w14:textId="2A248A38" w:rsidR="009D3FE8" w:rsidRPr="004C1CB5" w:rsidRDefault="009D3FE8" w:rsidP="009D3FE8">
      <w:pPr>
        <w:rPr>
          <w:rFonts w:ascii="Times New Roman" w:hAnsi="Times New Roman" w:cs="Times New Roman"/>
          <w:sz w:val="24"/>
          <w:szCs w:val="24"/>
        </w:rPr>
      </w:pPr>
    </w:p>
    <w:p w14:paraId="6A643A9E" w14:textId="77777777" w:rsidR="00CC7F3B" w:rsidRPr="00CC7F3B" w:rsidRDefault="00CC7F3B" w:rsidP="00CC7F3B">
      <w:pPr>
        <w:spacing w:before="120" w:after="120" w:line="276" w:lineRule="auto"/>
        <w:ind w:left="1072"/>
        <w:jc w:val="both"/>
        <w:rPr>
          <w:rFonts w:ascii="Times New Roman" w:hAnsi="Times New Roman" w:cs="Times New Roman"/>
          <w:i/>
          <w:iCs/>
          <w:sz w:val="24"/>
          <w:szCs w:val="24"/>
        </w:rPr>
      </w:pPr>
      <w:r w:rsidRPr="00CC7F3B">
        <w:rPr>
          <w:rFonts w:ascii="Times New Roman" w:hAnsi="Times New Roman" w:cs="Times New Roman"/>
          <w:b/>
          <w:i/>
          <w:iCs/>
          <w:sz w:val="24"/>
          <w:szCs w:val="24"/>
        </w:rPr>
        <w:t>Empresário individual</w:t>
      </w:r>
      <w:r w:rsidRPr="00CC7F3B">
        <w:rPr>
          <w:rFonts w:ascii="Times New Roman" w:hAnsi="Times New Roman" w:cs="Times New Roman"/>
          <w:i/>
          <w:iCs/>
          <w:sz w:val="24"/>
          <w:szCs w:val="24"/>
        </w:rPr>
        <w:t xml:space="preserve">: inscrição no Registro Público de Empresas Mercantis, a cargo da Junta Comercial da respectiva sede; </w:t>
      </w:r>
    </w:p>
    <w:p w14:paraId="22299F89" w14:textId="77777777" w:rsidR="00CC7F3B" w:rsidRPr="00CC7F3B" w:rsidRDefault="00CC7F3B" w:rsidP="00CC7F3B">
      <w:pPr>
        <w:pStyle w:val="PargrafodaLista"/>
        <w:tabs>
          <w:tab w:val="left" w:pos="1440"/>
        </w:tabs>
        <w:suppressAutoHyphens/>
        <w:snapToGrid w:val="0"/>
        <w:spacing w:before="120" w:after="120" w:line="276" w:lineRule="auto"/>
        <w:ind w:left="2290"/>
        <w:jc w:val="both"/>
        <w:rPr>
          <w:rFonts w:ascii="Times New Roman" w:hAnsi="Times New Roman" w:cs="Times New Roman"/>
          <w:b/>
          <w:i/>
          <w:iCs/>
          <w:sz w:val="24"/>
          <w:szCs w:val="24"/>
          <w:u w:val="single"/>
        </w:rPr>
      </w:pPr>
      <w:r w:rsidRPr="00CC7F3B">
        <w:rPr>
          <w:rFonts w:ascii="Times New Roman" w:hAnsi="Times New Roman" w:cs="Times New Roman"/>
          <w:b/>
          <w:i/>
          <w:iCs/>
          <w:sz w:val="24"/>
          <w:szCs w:val="24"/>
          <w:u w:val="single"/>
        </w:rPr>
        <w:t xml:space="preserve">OU </w:t>
      </w:r>
    </w:p>
    <w:p w14:paraId="31D9FFF8" w14:textId="77777777" w:rsidR="00CC7F3B" w:rsidRPr="00CC7F3B" w:rsidRDefault="00CC7F3B" w:rsidP="00CC7F3B">
      <w:pPr>
        <w:spacing w:before="120" w:after="120" w:line="276" w:lineRule="auto"/>
        <w:ind w:left="1072"/>
        <w:jc w:val="both"/>
        <w:rPr>
          <w:rFonts w:ascii="Times New Roman" w:hAnsi="Times New Roman" w:cs="Times New Roman"/>
          <w:i/>
          <w:sz w:val="24"/>
          <w:szCs w:val="24"/>
        </w:rPr>
      </w:pPr>
      <w:r w:rsidRPr="00CC7F3B">
        <w:rPr>
          <w:rFonts w:ascii="Times New Roman" w:hAnsi="Times New Roman" w:cs="Times New Roman"/>
          <w:b/>
          <w:i/>
          <w:sz w:val="24"/>
          <w:szCs w:val="24"/>
        </w:rPr>
        <w:t>Microempreendedor Individual - MEI</w:t>
      </w:r>
      <w:r w:rsidRPr="00CC7F3B">
        <w:rPr>
          <w:rFonts w:ascii="Times New Roman" w:hAnsi="Times New Roman" w:cs="Times New Roman"/>
          <w:i/>
          <w:sz w:val="24"/>
          <w:szCs w:val="24"/>
        </w:rPr>
        <w:t xml:space="preserve">: Certificado da Condição de </w:t>
      </w:r>
      <w:r w:rsidRPr="00CC7F3B">
        <w:rPr>
          <w:rFonts w:ascii="Times New Roman" w:hAnsi="Times New Roman" w:cs="Times New Roman"/>
          <w:i/>
          <w:iCs/>
          <w:sz w:val="24"/>
          <w:szCs w:val="24"/>
        </w:rPr>
        <w:t>Microempreendedor</w:t>
      </w:r>
      <w:r w:rsidRPr="00CC7F3B">
        <w:rPr>
          <w:rFonts w:ascii="Times New Roman" w:hAnsi="Times New Roman" w:cs="Times New Roman"/>
          <w:i/>
          <w:sz w:val="24"/>
          <w:szCs w:val="24"/>
        </w:rPr>
        <w:t xml:space="preserve"> Individual - CCMEI, cuja aceitação ficará condicionada à verificação da autenticidade no sítio </w:t>
      </w:r>
      <w:hyperlink r:id="rId11">
        <w:r w:rsidRPr="00CC7F3B">
          <w:rPr>
            <w:rFonts w:ascii="Times New Roman" w:hAnsi="Times New Roman" w:cs="Times New Roman"/>
            <w:i/>
            <w:sz w:val="24"/>
            <w:szCs w:val="24"/>
            <w:u w:val="single"/>
          </w:rPr>
          <w:t>www.portaldoempreendedor.gov.br</w:t>
        </w:r>
      </w:hyperlink>
      <w:r w:rsidRPr="00CC7F3B">
        <w:rPr>
          <w:rFonts w:ascii="Times New Roman" w:hAnsi="Times New Roman" w:cs="Times New Roman"/>
          <w:i/>
          <w:sz w:val="24"/>
          <w:szCs w:val="24"/>
        </w:rPr>
        <w:t xml:space="preserve">; </w:t>
      </w:r>
    </w:p>
    <w:p w14:paraId="133DA596" w14:textId="77777777" w:rsidR="00CC7F3B" w:rsidRPr="00CC7F3B" w:rsidRDefault="00CC7F3B" w:rsidP="00CC7F3B">
      <w:pPr>
        <w:pStyle w:val="PargrafodaLista"/>
        <w:tabs>
          <w:tab w:val="left" w:pos="1440"/>
        </w:tabs>
        <w:suppressAutoHyphens/>
        <w:snapToGrid w:val="0"/>
        <w:spacing w:before="120" w:after="120" w:line="276" w:lineRule="auto"/>
        <w:ind w:left="2290"/>
        <w:jc w:val="both"/>
        <w:rPr>
          <w:rFonts w:ascii="Times New Roman" w:hAnsi="Times New Roman" w:cs="Times New Roman"/>
          <w:b/>
          <w:i/>
          <w:iCs/>
          <w:sz w:val="24"/>
          <w:szCs w:val="24"/>
          <w:u w:val="single"/>
        </w:rPr>
      </w:pPr>
      <w:r w:rsidRPr="00CC7F3B">
        <w:rPr>
          <w:rFonts w:ascii="Times New Roman" w:hAnsi="Times New Roman" w:cs="Times New Roman"/>
          <w:b/>
          <w:i/>
          <w:iCs/>
          <w:sz w:val="24"/>
          <w:szCs w:val="24"/>
          <w:u w:val="single"/>
        </w:rPr>
        <w:t xml:space="preserve">OU </w:t>
      </w:r>
    </w:p>
    <w:p w14:paraId="3F0632D3" w14:textId="77777777" w:rsidR="00CC7F3B" w:rsidRPr="00CC7F3B" w:rsidRDefault="00CC7F3B" w:rsidP="00CC7F3B">
      <w:pPr>
        <w:spacing w:before="120" w:after="120" w:line="276" w:lineRule="auto"/>
        <w:ind w:left="1072"/>
        <w:jc w:val="both"/>
        <w:rPr>
          <w:rFonts w:ascii="Times New Roman" w:hAnsi="Times New Roman" w:cs="Times New Roman"/>
          <w:i/>
          <w:sz w:val="24"/>
          <w:szCs w:val="24"/>
        </w:rPr>
      </w:pPr>
      <w:r w:rsidRPr="00CC7F3B">
        <w:rPr>
          <w:rFonts w:ascii="Times New Roman" w:hAnsi="Times New Roman" w:cs="Times New Roman"/>
          <w:b/>
          <w:i/>
          <w:sz w:val="24"/>
          <w:szCs w:val="24"/>
        </w:rPr>
        <w:t>Sociedade empresária, sociedade limitada unipessoal – SLU ou sociedade identificada como empresa individual de responsabilidade limitada - EIRELI</w:t>
      </w:r>
      <w:r w:rsidRPr="00CC7F3B">
        <w:rPr>
          <w:rFonts w:ascii="Times New Roman" w:hAnsi="Times New Roman" w:cs="Times New Roman"/>
          <w:i/>
          <w:sz w:val="24"/>
          <w:szCs w:val="24"/>
        </w:rPr>
        <w:t>: inscrição do ato constitutivo, estatuto ou contrato social no Registro Público de Empresas Mercantis, a cargo da Junta Comercial da respectiva sede, acompanhada de documento comprobatório de seus administradores;</w:t>
      </w:r>
    </w:p>
    <w:p w14:paraId="6BD89F7E" w14:textId="77777777" w:rsidR="00CC7F3B" w:rsidRPr="00CC7F3B" w:rsidRDefault="00CC7F3B" w:rsidP="00CC7F3B">
      <w:pPr>
        <w:pStyle w:val="PargrafodaLista"/>
        <w:tabs>
          <w:tab w:val="left" w:pos="1440"/>
        </w:tabs>
        <w:suppressAutoHyphens/>
        <w:snapToGrid w:val="0"/>
        <w:spacing w:before="120" w:after="120" w:line="276" w:lineRule="auto"/>
        <w:ind w:left="2290"/>
        <w:jc w:val="both"/>
        <w:rPr>
          <w:rFonts w:ascii="Times New Roman" w:hAnsi="Times New Roman" w:cs="Times New Roman"/>
          <w:b/>
          <w:i/>
          <w:iCs/>
          <w:sz w:val="24"/>
          <w:szCs w:val="24"/>
          <w:u w:val="single"/>
        </w:rPr>
      </w:pPr>
      <w:r w:rsidRPr="00CC7F3B">
        <w:rPr>
          <w:rFonts w:ascii="Times New Roman" w:hAnsi="Times New Roman" w:cs="Times New Roman"/>
          <w:b/>
          <w:i/>
          <w:iCs/>
          <w:sz w:val="24"/>
          <w:szCs w:val="24"/>
          <w:u w:val="single"/>
        </w:rPr>
        <w:t xml:space="preserve">OU </w:t>
      </w:r>
    </w:p>
    <w:p w14:paraId="706B929E" w14:textId="77777777" w:rsidR="00CC7F3B" w:rsidRPr="00CC7F3B" w:rsidRDefault="00CC7F3B" w:rsidP="00CC7F3B">
      <w:pPr>
        <w:pStyle w:val="PargrafodaLista"/>
        <w:tabs>
          <w:tab w:val="left" w:pos="1440"/>
        </w:tabs>
        <w:suppressAutoHyphens/>
        <w:snapToGrid w:val="0"/>
        <w:spacing w:before="120" w:after="120" w:line="276" w:lineRule="auto"/>
        <w:ind w:left="2290"/>
        <w:jc w:val="both"/>
        <w:rPr>
          <w:rFonts w:ascii="Times New Roman" w:hAnsi="Times New Roman" w:cs="Times New Roman"/>
          <w:b/>
          <w:i/>
          <w:iCs/>
          <w:sz w:val="24"/>
          <w:szCs w:val="24"/>
          <w:u w:val="single"/>
        </w:rPr>
      </w:pPr>
    </w:p>
    <w:p w14:paraId="69E49C53" w14:textId="77777777" w:rsidR="00CC7F3B" w:rsidRPr="00CC7F3B" w:rsidRDefault="00CC7F3B" w:rsidP="00CC7F3B">
      <w:pPr>
        <w:pStyle w:val="PargrafodaLista"/>
        <w:tabs>
          <w:tab w:val="left" w:pos="1440"/>
        </w:tabs>
        <w:suppressAutoHyphens/>
        <w:snapToGrid w:val="0"/>
        <w:spacing w:before="120" w:after="120" w:line="276" w:lineRule="auto"/>
        <w:ind w:left="2290"/>
        <w:jc w:val="both"/>
        <w:rPr>
          <w:rFonts w:ascii="Times New Roman" w:hAnsi="Times New Roman" w:cs="Times New Roman"/>
          <w:b/>
          <w:i/>
          <w:iCs/>
          <w:sz w:val="24"/>
          <w:szCs w:val="24"/>
          <w:u w:val="single"/>
        </w:rPr>
      </w:pPr>
      <w:r w:rsidRPr="00CC7F3B">
        <w:rPr>
          <w:rFonts w:ascii="Times New Roman" w:hAnsi="Times New Roman" w:cs="Times New Roman"/>
          <w:b/>
          <w:i/>
          <w:sz w:val="24"/>
          <w:szCs w:val="24"/>
        </w:rPr>
        <w:t>Sociedade empresária estrangeira com atuação permanente no País</w:t>
      </w:r>
      <w:r w:rsidRPr="00CC7F3B">
        <w:rPr>
          <w:rFonts w:ascii="Times New Roman" w:hAnsi="Times New Roman" w:cs="Times New Roman"/>
          <w:i/>
          <w:sz w:val="24"/>
          <w:szCs w:val="24"/>
        </w:rPr>
        <w:t>: decreto de autorização para funcionamento no Brasil;</w:t>
      </w:r>
    </w:p>
    <w:p w14:paraId="024E0FC5" w14:textId="77777777" w:rsidR="00CC7F3B" w:rsidRPr="00CC7F3B" w:rsidRDefault="00CC7F3B" w:rsidP="00CC7F3B">
      <w:pPr>
        <w:pStyle w:val="PargrafodaLista"/>
        <w:tabs>
          <w:tab w:val="left" w:pos="1440"/>
        </w:tabs>
        <w:suppressAutoHyphens/>
        <w:snapToGrid w:val="0"/>
        <w:spacing w:before="120" w:after="120" w:line="276" w:lineRule="auto"/>
        <w:ind w:left="2290"/>
        <w:jc w:val="both"/>
        <w:rPr>
          <w:rFonts w:ascii="Times New Roman" w:hAnsi="Times New Roman" w:cs="Times New Roman"/>
          <w:b/>
          <w:i/>
          <w:iCs/>
          <w:sz w:val="24"/>
          <w:szCs w:val="24"/>
          <w:u w:val="single"/>
        </w:rPr>
      </w:pPr>
      <w:r w:rsidRPr="00CC7F3B">
        <w:rPr>
          <w:rFonts w:ascii="Times New Roman" w:hAnsi="Times New Roman" w:cs="Times New Roman"/>
          <w:b/>
          <w:i/>
          <w:iCs/>
          <w:sz w:val="24"/>
          <w:szCs w:val="24"/>
          <w:u w:val="single"/>
        </w:rPr>
        <w:t xml:space="preserve">OU </w:t>
      </w:r>
    </w:p>
    <w:p w14:paraId="07BFB676" w14:textId="77777777" w:rsidR="00CC7F3B" w:rsidRPr="00CC7F3B" w:rsidRDefault="00CC7F3B" w:rsidP="00CC7F3B">
      <w:pPr>
        <w:spacing w:before="120" w:after="120" w:line="276" w:lineRule="auto"/>
        <w:ind w:left="1072"/>
        <w:jc w:val="both"/>
        <w:rPr>
          <w:rFonts w:ascii="Times New Roman" w:hAnsi="Times New Roman" w:cs="Times New Roman"/>
          <w:i/>
          <w:sz w:val="24"/>
          <w:szCs w:val="24"/>
        </w:rPr>
      </w:pPr>
      <w:r w:rsidRPr="00CC7F3B">
        <w:rPr>
          <w:rFonts w:ascii="Times New Roman" w:hAnsi="Times New Roman" w:cs="Times New Roman"/>
          <w:b/>
          <w:i/>
          <w:sz w:val="24"/>
          <w:szCs w:val="24"/>
        </w:rPr>
        <w:t>Sociedade simples</w:t>
      </w:r>
      <w:r w:rsidRPr="00CC7F3B">
        <w:rPr>
          <w:rFonts w:ascii="Times New Roman" w:hAnsi="Times New Roman" w:cs="Times New Roman"/>
          <w:i/>
          <w:sz w:val="24"/>
          <w:szCs w:val="24"/>
        </w:rPr>
        <w:t>: inscrição do ato constitutivo no Registro Civil de Pessoas Jurídicas do local de sua sede, acompanhada de documento comprobatório de seus administradores;</w:t>
      </w:r>
    </w:p>
    <w:p w14:paraId="60C781B1" w14:textId="77777777" w:rsidR="00CC7F3B" w:rsidRPr="00CC7F3B" w:rsidRDefault="00CC7F3B" w:rsidP="00CC7F3B">
      <w:pPr>
        <w:pStyle w:val="PargrafodaLista"/>
        <w:tabs>
          <w:tab w:val="left" w:pos="1440"/>
        </w:tabs>
        <w:suppressAutoHyphens/>
        <w:snapToGrid w:val="0"/>
        <w:spacing w:before="120" w:after="120" w:line="276" w:lineRule="auto"/>
        <w:ind w:left="2290"/>
        <w:jc w:val="both"/>
        <w:rPr>
          <w:rFonts w:ascii="Times New Roman" w:hAnsi="Times New Roman" w:cs="Times New Roman"/>
          <w:b/>
          <w:i/>
          <w:iCs/>
          <w:sz w:val="24"/>
          <w:szCs w:val="24"/>
          <w:u w:val="single"/>
        </w:rPr>
      </w:pPr>
      <w:r w:rsidRPr="00CC7F3B">
        <w:rPr>
          <w:rFonts w:ascii="Times New Roman" w:hAnsi="Times New Roman" w:cs="Times New Roman"/>
          <w:b/>
          <w:i/>
          <w:iCs/>
          <w:sz w:val="24"/>
          <w:szCs w:val="24"/>
          <w:u w:val="single"/>
        </w:rPr>
        <w:t xml:space="preserve">OU </w:t>
      </w:r>
    </w:p>
    <w:p w14:paraId="60C7564E" w14:textId="77777777" w:rsidR="00CC7F3B" w:rsidRPr="00CC7F3B" w:rsidRDefault="00CC7F3B" w:rsidP="00CC7F3B">
      <w:pPr>
        <w:spacing w:before="120" w:after="120" w:line="276" w:lineRule="auto"/>
        <w:ind w:left="1072"/>
        <w:jc w:val="both"/>
        <w:rPr>
          <w:rFonts w:ascii="Times New Roman" w:hAnsi="Times New Roman" w:cs="Times New Roman"/>
          <w:i/>
          <w:sz w:val="24"/>
          <w:szCs w:val="24"/>
        </w:rPr>
      </w:pPr>
      <w:r w:rsidRPr="00CC7F3B">
        <w:rPr>
          <w:rFonts w:ascii="Times New Roman" w:hAnsi="Times New Roman" w:cs="Times New Roman"/>
          <w:b/>
          <w:i/>
          <w:sz w:val="24"/>
          <w:szCs w:val="24"/>
        </w:rPr>
        <w:t>Filial, sucursal ou agência</w:t>
      </w:r>
      <w:r w:rsidRPr="00CC7F3B">
        <w:rPr>
          <w:rFonts w:ascii="Times New Roman" w:hAnsi="Times New Roman" w:cs="Times New Roman"/>
          <w:i/>
          <w:sz w:val="24"/>
          <w:szCs w:val="24"/>
        </w:rPr>
        <w:t xml:space="preserve"> </w:t>
      </w:r>
      <w:r w:rsidRPr="00CC7F3B">
        <w:rPr>
          <w:rFonts w:ascii="Times New Roman" w:hAnsi="Times New Roman" w:cs="Times New Roman"/>
          <w:b/>
          <w:i/>
          <w:sz w:val="24"/>
          <w:szCs w:val="24"/>
        </w:rPr>
        <w:t>de sociedade simples ou empresária</w:t>
      </w:r>
      <w:r w:rsidRPr="00CC7F3B">
        <w:rPr>
          <w:rFonts w:ascii="Times New Roman" w:hAnsi="Times New Roman" w:cs="Times New Roman"/>
          <w:i/>
          <w:sz w:val="24"/>
          <w:szCs w:val="24"/>
        </w:rPr>
        <w:t xml:space="preserve"> - inscrição do ato constitutivo da filial, sucursal ou agência da sociedade simples ou empresária, respectivamente, no Registro Civil das Pessoas Jurídicas ou no Registro Público de Empresas Mercantis onde tem sede a matriz;</w:t>
      </w:r>
    </w:p>
    <w:p w14:paraId="5A46D849" w14:textId="77777777" w:rsidR="00CC7F3B" w:rsidRPr="00CC7F3B" w:rsidRDefault="00CC7F3B" w:rsidP="00CC7F3B">
      <w:pPr>
        <w:pStyle w:val="PargrafodaLista"/>
        <w:tabs>
          <w:tab w:val="left" w:pos="1440"/>
        </w:tabs>
        <w:suppressAutoHyphens/>
        <w:snapToGrid w:val="0"/>
        <w:spacing w:before="120" w:after="120" w:line="276" w:lineRule="auto"/>
        <w:ind w:left="2290"/>
        <w:jc w:val="both"/>
        <w:rPr>
          <w:rFonts w:ascii="Times New Roman" w:hAnsi="Times New Roman" w:cs="Times New Roman"/>
          <w:b/>
          <w:i/>
          <w:iCs/>
          <w:sz w:val="24"/>
          <w:szCs w:val="24"/>
          <w:u w:val="single"/>
        </w:rPr>
      </w:pPr>
      <w:r w:rsidRPr="00CC7F3B">
        <w:rPr>
          <w:rFonts w:ascii="Times New Roman" w:hAnsi="Times New Roman" w:cs="Times New Roman"/>
          <w:b/>
          <w:i/>
          <w:iCs/>
          <w:sz w:val="24"/>
          <w:szCs w:val="24"/>
          <w:u w:val="single"/>
        </w:rPr>
        <w:lastRenderedPageBreak/>
        <w:t xml:space="preserve">OU </w:t>
      </w:r>
    </w:p>
    <w:p w14:paraId="6AE43C36" w14:textId="77777777" w:rsidR="00CC7F3B" w:rsidRPr="00CC7F3B" w:rsidRDefault="00CC7F3B" w:rsidP="00CC7F3B">
      <w:pPr>
        <w:spacing w:before="120" w:after="120" w:line="276" w:lineRule="auto"/>
        <w:ind w:left="1072"/>
        <w:jc w:val="both"/>
        <w:rPr>
          <w:rFonts w:ascii="Times New Roman" w:hAnsi="Times New Roman" w:cs="Times New Roman"/>
          <w:i/>
          <w:sz w:val="24"/>
          <w:szCs w:val="24"/>
        </w:rPr>
      </w:pPr>
      <w:r w:rsidRPr="00CC7F3B">
        <w:rPr>
          <w:rFonts w:ascii="Times New Roman" w:hAnsi="Times New Roman" w:cs="Times New Roman"/>
          <w:bCs/>
          <w:i/>
          <w:iCs/>
          <w:sz w:val="24"/>
          <w:szCs w:val="24"/>
        </w:rPr>
        <w:t xml:space="preserve">Os </w:t>
      </w:r>
      <w:r w:rsidRPr="00CC7F3B">
        <w:rPr>
          <w:rFonts w:ascii="Times New Roman" w:hAnsi="Times New Roman" w:cs="Times New Roman"/>
          <w:i/>
          <w:iCs/>
          <w:sz w:val="24"/>
          <w:szCs w:val="24"/>
        </w:rPr>
        <w:t>documentos</w:t>
      </w:r>
      <w:r w:rsidRPr="00CC7F3B">
        <w:rPr>
          <w:rFonts w:ascii="Times New Roman" w:hAnsi="Times New Roman" w:cs="Times New Roman"/>
          <w:bCs/>
          <w:i/>
          <w:iCs/>
          <w:sz w:val="24"/>
          <w:szCs w:val="24"/>
        </w:rPr>
        <w:t xml:space="preserve"> apresentados deverão estar acompanhados de todas as alterações ou da consolidação respectiva.</w:t>
      </w:r>
    </w:p>
    <w:p w14:paraId="50E6DFB3" w14:textId="77777777" w:rsidR="00CC7F3B" w:rsidRPr="00CC7F3B" w:rsidRDefault="00CC7F3B" w:rsidP="00CC7F3B">
      <w:pPr>
        <w:spacing w:before="120" w:after="120" w:line="276" w:lineRule="auto"/>
        <w:ind w:left="425"/>
        <w:jc w:val="both"/>
        <w:rPr>
          <w:rFonts w:ascii="Times New Roman" w:hAnsi="Times New Roman" w:cs="Times New Roman"/>
          <w:b/>
          <w:i/>
          <w:iCs/>
          <w:sz w:val="24"/>
          <w:szCs w:val="24"/>
        </w:rPr>
      </w:pPr>
      <w:r w:rsidRPr="00CC7F3B">
        <w:rPr>
          <w:rFonts w:ascii="Times New Roman" w:hAnsi="Times New Roman" w:cs="Times New Roman"/>
          <w:b/>
          <w:i/>
          <w:iCs/>
          <w:sz w:val="24"/>
          <w:szCs w:val="24"/>
        </w:rPr>
        <w:t>Habilitações fiscal, social e trabalhista:</w:t>
      </w:r>
    </w:p>
    <w:p w14:paraId="4420A813" w14:textId="77777777" w:rsidR="00CC7F3B" w:rsidRPr="00CC7F3B" w:rsidRDefault="00CC7F3B" w:rsidP="00360074">
      <w:pPr>
        <w:pStyle w:val="PargrafodaLista"/>
        <w:numPr>
          <w:ilvl w:val="0"/>
          <w:numId w:val="12"/>
        </w:numPr>
        <w:spacing w:before="120" w:after="120" w:line="276" w:lineRule="auto"/>
        <w:jc w:val="both"/>
        <w:rPr>
          <w:rFonts w:ascii="Times New Roman" w:hAnsi="Times New Roman" w:cs="Times New Roman"/>
          <w:iCs/>
          <w:sz w:val="24"/>
          <w:szCs w:val="24"/>
        </w:rPr>
      </w:pPr>
      <w:r w:rsidRPr="00CC7F3B">
        <w:rPr>
          <w:rFonts w:ascii="Times New Roman" w:hAnsi="Times New Roman" w:cs="Times New Roman"/>
          <w:iCs/>
          <w:sz w:val="24"/>
          <w:szCs w:val="24"/>
        </w:rPr>
        <w:t>prova de inscrição no Cadastro Nacional da Pessoa Jurídica (CNPJ);</w:t>
      </w:r>
    </w:p>
    <w:p w14:paraId="33DCB6C5" w14:textId="77777777" w:rsidR="00CC7F3B" w:rsidRPr="00CC7F3B" w:rsidRDefault="00CC7F3B" w:rsidP="00360074">
      <w:pPr>
        <w:pStyle w:val="PargrafodaLista"/>
        <w:numPr>
          <w:ilvl w:val="0"/>
          <w:numId w:val="12"/>
        </w:numPr>
        <w:spacing w:before="120" w:after="120" w:line="276" w:lineRule="auto"/>
        <w:jc w:val="both"/>
        <w:rPr>
          <w:rFonts w:ascii="Times New Roman" w:hAnsi="Times New Roman" w:cs="Times New Roman"/>
          <w:iCs/>
          <w:sz w:val="24"/>
          <w:szCs w:val="24"/>
        </w:rPr>
      </w:pPr>
      <w:r w:rsidRPr="00CC7F3B">
        <w:rPr>
          <w:rFonts w:ascii="Times New Roman" w:hAnsi="Times New Roman" w:cs="Times New Roman"/>
          <w:iCs/>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355C838D" w14:textId="77777777" w:rsidR="00CC7F3B" w:rsidRPr="00CC7F3B" w:rsidRDefault="00CC7F3B" w:rsidP="00360074">
      <w:pPr>
        <w:pStyle w:val="PargrafodaLista"/>
        <w:numPr>
          <w:ilvl w:val="0"/>
          <w:numId w:val="12"/>
        </w:numPr>
        <w:spacing w:before="120" w:after="120" w:line="276" w:lineRule="auto"/>
        <w:jc w:val="both"/>
        <w:rPr>
          <w:rFonts w:ascii="Times New Roman" w:hAnsi="Times New Roman" w:cs="Times New Roman"/>
          <w:iCs/>
          <w:sz w:val="24"/>
          <w:szCs w:val="24"/>
        </w:rPr>
      </w:pPr>
      <w:r w:rsidRPr="00CC7F3B">
        <w:rPr>
          <w:rFonts w:ascii="Times New Roman" w:hAnsi="Times New Roman" w:cs="Times New Roman"/>
          <w:iCs/>
          <w:sz w:val="24"/>
          <w:szCs w:val="24"/>
        </w:rPr>
        <w:t>prova de regularidade com o Fundo de Garantia do Tempo de Serviço (FGTS);</w:t>
      </w:r>
    </w:p>
    <w:p w14:paraId="392F85D9" w14:textId="77777777" w:rsidR="00CC7F3B" w:rsidRPr="00CC7F3B" w:rsidRDefault="00CC7F3B" w:rsidP="00360074">
      <w:pPr>
        <w:pStyle w:val="PargrafodaLista"/>
        <w:numPr>
          <w:ilvl w:val="0"/>
          <w:numId w:val="12"/>
        </w:numPr>
        <w:spacing w:before="120" w:after="120" w:line="276" w:lineRule="auto"/>
        <w:jc w:val="both"/>
        <w:rPr>
          <w:rFonts w:ascii="Times New Roman" w:hAnsi="Times New Roman" w:cs="Times New Roman"/>
          <w:iCs/>
          <w:sz w:val="24"/>
          <w:szCs w:val="24"/>
        </w:rPr>
      </w:pPr>
      <w:r w:rsidRPr="00CC7F3B">
        <w:rPr>
          <w:rFonts w:ascii="Times New Roman" w:hAnsi="Times New Roman" w:cs="Times New Roman"/>
          <w:iCs/>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F2EB690" w14:textId="77777777" w:rsidR="00CC7F3B" w:rsidRPr="00CC7F3B" w:rsidRDefault="00CC7F3B" w:rsidP="00360074">
      <w:pPr>
        <w:pStyle w:val="PargrafodaLista"/>
        <w:numPr>
          <w:ilvl w:val="0"/>
          <w:numId w:val="12"/>
        </w:numPr>
        <w:spacing w:before="120" w:after="120" w:line="276" w:lineRule="auto"/>
        <w:jc w:val="both"/>
        <w:rPr>
          <w:rFonts w:ascii="Times New Roman" w:hAnsi="Times New Roman" w:cs="Times New Roman"/>
          <w:iCs/>
          <w:sz w:val="24"/>
          <w:szCs w:val="24"/>
        </w:rPr>
      </w:pPr>
      <w:r w:rsidRPr="00CC7F3B">
        <w:rPr>
          <w:rFonts w:ascii="Times New Roman" w:hAnsi="Times New Roman" w:cs="Times New Roman"/>
          <w:iCs/>
          <w:sz w:val="24"/>
          <w:szCs w:val="24"/>
        </w:rPr>
        <w:t xml:space="preserve">prova de inscrição no cadastro de contribuintes municipal, se houver, relativo ao domicílio ou sede do fornecedor, pertinente ao seu ramo de atividade e compatível com o objeto contratual; </w:t>
      </w:r>
    </w:p>
    <w:p w14:paraId="6E1E9F41" w14:textId="77777777" w:rsidR="00CC7F3B" w:rsidRPr="00CC7F3B" w:rsidRDefault="00CC7F3B" w:rsidP="00360074">
      <w:pPr>
        <w:pStyle w:val="PargrafodaLista"/>
        <w:numPr>
          <w:ilvl w:val="0"/>
          <w:numId w:val="12"/>
        </w:numPr>
        <w:spacing w:before="120" w:after="120" w:line="276" w:lineRule="auto"/>
        <w:jc w:val="both"/>
        <w:rPr>
          <w:rFonts w:ascii="Times New Roman" w:hAnsi="Times New Roman" w:cs="Times New Roman"/>
          <w:iCs/>
          <w:sz w:val="24"/>
          <w:szCs w:val="24"/>
        </w:rPr>
      </w:pPr>
      <w:r w:rsidRPr="00CC7F3B">
        <w:rPr>
          <w:rFonts w:ascii="Times New Roman" w:hAnsi="Times New Roman" w:cs="Times New Roman"/>
          <w:iCs/>
          <w:sz w:val="24"/>
          <w:szCs w:val="24"/>
        </w:rPr>
        <w:t xml:space="preserve">prova de regularidade com a Fazenda Municipal ou Distrital do domicílio ou sede do fornecedor, relativa à atividade em cujo exercício contrata ou concorre; </w:t>
      </w:r>
    </w:p>
    <w:p w14:paraId="389F226D" w14:textId="77777777" w:rsidR="000438CE" w:rsidRPr="004C1CB5" w:rsidRDefault="000438CE" w:rsidP="00B579E9">
      <w:pPr>
        <w:rPr>
          <w:rFonts w:ascii="Times New Roman" w:hAnsi="Times New Roman" w:cs="Times New Roman"/>
          <w:sz w:val="24"/>
          <w:szCs w:val="24"/>
        </w:rPr>
      </w:pPr>
    </w:p>
    <w:p w14:paraId="31135FB0" w14:textId="6B63E045" w:rsidR="00FE71E3" w:rsidRPr="004C1CB5" w:rsidRDefault="00FE71E3" w:rsidP="00CF066A">
      <w:pPr>
        <w:pStyle w:val="Nivel1"/>
        <w:spacing w:before="0" w:after="0"/>
        <w:rPr>
          <w:rFonts w:ascii="Times New Roman" w:hAnsi="Times New Roman" w:cs="Times New Roman"/>
          <w:color w:val="auto"/>
          <w:sz w:val="24"/>
          <w:szCs w:val="24"/>
        </w:rPr>
      </w:pPr>
      <w:r w:rsidRPr="004C1CB5">
        <w:rPr>
          <w:rFonts w:ascii="Times New Roman" w:hAnsi="Times New Roman" w:cs="Times New Roman"/>
          <w:color w:val="auto"/>
          <w:sz w:val="24"/>
          <w:szCs w:val="24"/>
        </w:rPr>
        <w:t xml:space="preserve">ADEQUAÇÃO ORÇAMENTÁRIA </w:t>
      </w:r>
    </w:p>
    <w:p w14:paraId="719F98D8" w14:textId="77777777" w:rsidR="004E4653" w:rsidRPr="004C1CB5" w:rsidRDefault="004E4653" w:rsidP="004E4653">
      <w:pPr>
        <w:rPr>
          <w:rFonts w:ascii="Times New Roman" w:hAnsi="Times New Roman" w:cs="Times New Roman"/>
          <w:sz w:val="24"/>
          <w:szCs w:val="24"/>
        </w:rPr>
      </w:pPr>
    </w:p>
    <w:p w14:paraId="6BF500EF" w14:textId="0C9DCB39" w:rsidR="00544BF6" w:rsidRPr="004C1CB5" w:rsidRDefault="00A11B43" w:rsidP="00360074">
      <w:pPr>
        <w:pStyle w:val="PargrafodaLista"/>
        <w:numPr>
          <w:ilvl w:val="1"/>
          <w:numId w:val="6"/>
        </w:numPr>
        <w:spacing w:after="0" w:line="276" w:lineRule="auto"/>
        <w:jc w:val="both"/>
        <w:rPr>
          <w:rFonts w:ascii="Times New Roman" w:hAnsi="Times New Roman" w:cs="Times New Roman"/>
          <w:i/>
          <w:iCs/>
          <w:sz w:val="24"/>
          <w:szCs w:val="24"/>
        </w:rPr>
      </w:pPr>
      <w:r w:rsidRPr="004C1CB5">
        <w:rPr>
          <w:rFonts w:ascii="Times New Roman" w:hAnsi="Times New Roman" w:cs="Times New Roman"/>
          <w:sz w:val="24"/>
          <w:szCs w:val="24"/>
        </w:rPr>
        <w:t xml:space="preserve">As despesas decorrentes da presente contratação correrão à conta de recursos específicos consignados no Orçamento Geral </w:t>
      </w:r>
      <w:r w:rsidR="00B61C38" w:rsidRPr="004C1CB5">
        <w:rPr>
          <w:rFonts w:ascii="Times New Roman" w:hAnsi="Times New Roman" w:cs="Times New Roman"/>
          <w:sz w:val="24"/>
          <w:szCs w:val="24"/>
        </w:rPr>
        <w:t>do Município de Indianópolis-PR.</w:t>
      </w:r>
    </w:p>
    <w:p w14:paraId="2A8566F3" w14:textId="77777777" w:rsidR="004A2FF0" w:rsidRPr="004C1CB5" w:rsidRDefault="004A2FF0" w:rsidP="00CF066A">
      <w:pPr>
        <w:pStyle w:val="PargrafodaLista"/>
        <w:spacing w:after="0" w:line="276" w:lineRule="auto"/>
        <w:ind w:left="716"/>
        <w:jc w:val="both"/>
        <w:rPr>
          <w:rFonts w:ascii="Times New Roman" w:hAnsi="Times New Roman" w:cs="Times New Roman"/>
          <w:i/>
          <w:iCs/>
          <w:sz w:val="24"/>
          <w:szCs w:val="24"/>
        </w:rPr>
      </w:pPr>
    </w:p>
    <w:p w14:paraId="3B69BCFF" w14:textId="108370B6" w:rsidR="00A11B43" w:rsidRPr="004C1CB5" w:rsidRDefault="00DE63A2" w:rsidP="00CF066A">
      <w:pPr>
        <w:pStyle w:val="PargrafodaLista"/>
        <w:numPr>
          <w:ilvl w:val="2"/>
          <w:numId w:val="1"/>
        </w:numPr>
        <w:spacing w:after="0" w:line="276" w:lineRule="auto"/>
        <w:jc w:val="both"/>
        <w:rPr>
          <w:rFonts w:ascii="Times New Roman" w:hAnsi="Times New Roman" w:cs="Times New Roman"/>
          <w:iCs/>
          <w:sz w:val="24"/>
          <w:szCs w:val="24"/>
        </w:rPr>
      </w:pPr>
      <w:r w:rsidRPr="004C1CB5">
        <w:rPr>
          <w:rFonts w:ascii="Times New Roman" w:hAnsi="Times New Roman" w:cs="Times New Roman"/>
          <w:iCs/>
          <w:sz w:val="24"/>
          <w:szCs w:val="24"/>
        </w:rPr>
        <w:t>A contratação será atendida pela seguinte dotação</w:t>
      </w:r>
      <w:r w:rsidR="00A11B43" w:rsidRPr="004C1CB5">
        <w:rPr>
          <w:rFonts w:ascii="Times New Roman" w:hAnsi="Times New Roman" w:cs="Times New Roman"/>
          <w:iCs/>
          <w:sz w:val="24"/>
          <w:szCs w:val="24"/>
        </w:rPr>
        <w:t>:</w:t>
      </w:r>
    </w:p>
    <w:p w14:paraId="46E601AC" w14:textId="3D6E1D6D" w:rsidR="00DE63A2" w:rsidRDefault="00DE63A2" w:rsidP="00CF066A">
      <w:pPr>
        <w:spacing w:after="0" w:line="276" w:lineRule="auto"/>
        <w:jc w:val="both"/>
        <w:rPr>
          <w:rFonts w:ascii="Times New Roman" w:hAnsi="Times New Roman" w:cs="Times New Roman"/>
          <w:i/>
          <w:iCs/>
          <w:sz w:val="24"/>
          <w:szCs w:val="24"/>
        </w:rPr>
      </w:pPr>
    </w:p>
    <w:p w14:paraId="74F9A210" w14:textId="77777777" w:rsidR="00360074" w:rsidRPr="00360074" w:rsidRDefault="00360074" w:rsidP="00360074">
      <w:pPr>
        <w:spacing w:after="0" w:line="240" w:lineRule="auto"/>
        <w:ind w:left="284"/>
        <w:rPr>
          <w:rFonts w:ascii="Times New Roman" w:hAnsi="Times New Roman" w:cs="Times New Roman"/>
          <w:b/>
          <w:bCs/>
          <w:sz w:val="24"/>
          <w:szCs w:val="24"/>
        </w:rPr>
      </w:pPr>
      <w:r w:rsidRPr="00360074">
        <w:rPr>
          <w:rFonts w:ascii="Times New Roman" w:hAnsi="Times New Roman" w:cs="Times New Roman"/>
          <w:b/>
          <w:bCs/>
          <w:sz w:val="24"/>
          <w:szCs w:val="24"/>
        </w:rPr>
        <w:t>03 – SECRETARIA GERAL</w:t>
      </w:r>
    </w:p>
    <w:p w14:paraId="27CB2B09" w14:textId="77777777" w:rsidR="00360074" w:rsidRPr="00360074" w:rsidRDefault="00360074" w:rsidP="00360074">
      <w:pPr>
        <w:spacing w:after="0" w:line="240" w:lineRule="auto"/>
        <w:ind w:left="284"/>
        <w:rPr>
          <w:rFonts w:ascii="Times New Roman" w:hAnsi="Times New Roman" w:cs="Times New Roman"/>
          <w:b/>
          <w:bCs/>
          <w:sz w:val="24"/>
          <w:szCs w:val="24"/>
        </w:rPr>
      </w:pPr>
      <w:r w:rsidRPr="00360074">
        <w:rPr>
          <w:rFonts w:ascii="Times New Roman" w:hAnsi="Times New Roman" w:cs="Times New Roman"/>
          <w:b/>
          <w:bCs/>
          <w:sz w:val="24"/>
          <w:szCs w:val="24"/>
        </w:rPr>
        <w:t>03.001 - GABINETE DO SECRETÁRIO GERAL</w:t>
      </w:r>
    </w:p>
    <w:p w14:paraId="383ECF69" w14:textId="77777777" w:rsidR="00360074" w:rsidRPr="00360074" w:rsidRDefault="00360074" w:rsidP="00360074">
      <w:pPr>
        <w:spacing w:after="0" w:line="240" w:lineRule="auto"/>
        <w:ind w:left="284"/>
        <w:rPr>
          <w:rFonts w:ascii="Times New Roman" w:hAnsi="Times New Roman" w:cs="Times New Roman"/>
          <w:b/>
          <w:bCs/>
          <w:sz w:val="24"/>
          <w:szCs w:val="24"/>
        </w:rPr>
      </w:pPr>
      <w:r w:rsidRPr="00360074">
        <w:rPr>
          <w:rFonts w:ascii="Times New Roman" w:hAnsi="Times New Roman" w:cs="Times New Roman"/>
          <w:b/>
          <w:bCs/>
          <w:sz w:val="24"/>
          <w:szCs w:val="24"/>
        </w:rPr>
        <w:t>04.122.0007.2016  Encargos Gerais do Município com a Administração Municipal</w:t>
      </w:r>
    </w:p>
    <w:p w14:paraId="5CA7D27F" w14:textId="77777777" w:rsidR="00360074" w:rsidRPr="00360074" w:rsidRDefault="00360074" w:rsidP="00360074">
      <w:pPr>
        <w:spacing w:after="0" w:line="240" w:lineRule="auto"/>
        <w:ind w:left="567"/>
        <w:rPr>
          <w:rFonts w:ascii="Times New Roman" w:hAnsi="Times New Roman" w:cs="Times New Roman"/>
          <w:b/>
          <w:sz w:val="24"/>
          <w:szCs w:val="24"/>
        </w:rPr>
      </w:pPr>
      <w:bookmarkStart w:id="14" w:name="_Hlk170310460"/>
      <w:r w:rsidRPr="00360074">
        <w:rPr>
          <w:rFonts w:ascii="Times New Roman" w:hAnsi="Times New Roman" w:cs="Times New Roman"/>
          <w:b/>
          <w:sz w:val="24"/>
          <w:szCs w:val="24"/>
        </w:rPr>
        <w:t xml:space="preserve">3.3.90.39.00.00 OUTROS SERVIÇOS DE TERCEIROS – PESSOA JURÍDICA </w:t>
      </w:r>
    </w:p>
    <w:p w14:paraId="2D434CCC"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3.3.90.39.05.00 Serviços Técnicos Profissionais</w:t>
      </w:r>
    </w:p>
    <w:p w14:paraId="09E5EEDA"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3.3.90.39.43.99 Serv. de Energia Elétrica dos Demais Setores da Administração</w:t>
      </w:r>
    </w:p>
    <w:p w14:paraId="5508D246"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lastRenderedPageBreak/>
        <w:t>3.3.90.39.44.99 Serviços de Água e Esgoto dos Demais Setores da Administração</w:t>
      </w:r>
    </w:p>
    <w:p w14:paraId="4E77A04B"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3.3.90.39.47.01 Serviços Postais</w:t>
      </w:r>
    </w:p>
    <w:p w14:paraId="5E4D476B" w14:textId="77777777" w:rsidR="00360074" w:rsidRPr="00360074" w:rsidRDefault="00360074" w:rsidP="00360074">
      <w:pPr>
        <w:spacing w:after="0" w:line="240" w:lineRule="auto"/>
        <w:ind w:left="567"/>
        <w:rPr>
          <w:rFonts w:ascii="Times New Roman" w:hAnsi="Times New Roman" w:cs="Times New Roman"/>
          <w:b/>
          <w:sz w:val="24"/>
          <w:szCs w:val="24"/>
        </w:rPr>
      </w:pPr>
      <w:bookmarkStart w:id="15" w:name="_Hlk170310721"/>
      <w:r w:rsidRPr="00360074">
        <w:rPr>
          <w:rFonts w:ascii="Times New Roman" w:hAnsi="Times New Roman" w:cs="Times New Roman"/>
          <w:b/>
          <w:sz w:val="24"/>
          <w:szCs w:val="24"/>
        </w:rPr>
        <w:t>3.3.90.39.58.00 Serviços de Telecomunicações</w:t>
      </w:r>
    </w:p>
    <w:bookmarkEnd w:id="14"/>
    <w:bookmarkEnd w:id="15"/>
    <w:p w14:paraId="55B9BC78" w14:textId="77777777" w:rsidR="00360074" w:rsidRPr="00360074" w:rsidRDefault="00360074" w:rsidP="00360074">
      <w:pPr>
        <w:spacing w:after="0" w:line="240" w:lineRule="auto"/>
        <w:ind w:left="851"/>
        <w:rPr>
          <w:rFonts w:ascii="Times New Roman" w:hAnsi="Times New Roman" w:cs="Times New Roman"/>
          <w:sz w:val="24"/>
          <w:szCs w:val="24"/>
        </w:rPr>
      </w:pPr>
      <w:r w:rsidRPr="00360074">
        <w:rPr>
          <w:rFonts w:ascii="Times New Roman" w:hAnsi="Times New Roman" w:cs="Times New Roman"/>
          <w:sz w:val="24"/>
          <w:szCs w:val="24"/>
        </w:rPr>
        <w:t>0210 - 0000 Recursos Ordinários (Livres)</w:t>
      </w:r>
    </w:p>
    <w:p w14:paraId="51803750" w14:textId="77777777" w:rsidR="00360074" w:rsidRPr="00360074" w:rsidRDefault="00360074" w:rsidP="00360074">
      <w:pPr>
        <w:spacing w:after="0" w:line="240" w:lineRule="auto"/>
        <w:ind w:left="851"/>
        <w:rPr>
          <w:rFonts w:ascii="Times New Roman" w:hAnsi="Times New Roman" w:cs="Times New Roman"/>
          <w:sz w:val="24"/>
          <w:szCs w:val="24"/>
        </w:rPr>
      </w:pPr>
      <w:r w:rsidRPr="00360074">
        <w:rPr>
          <w:rFonts w:ascii="Times New Roman" w:hAnsi="Times New Roman" w:cs="Times New Roman"/>
          <w:sz w:val="24"/>
          <w:szCs w:val="24"/>
        </w:rPr>
        <w:t>0220 - 0510 Taxas - Exercício Poder de Polícia</w:t>
      </w:r>
    </w:p>
    <w:p w14:paraId="3ED6CB3C" w14:textId="77777777" w:rsidR="00360074" w:rsidRPr="00360074" w:rsidRDefault="00360074" w:rsidP="00360074">
      <w:pPr>
        <w:spacing w:after="0" w:line="240" w:lineRule="auto"/>
        <w:ind w:left="567"/>
        <w:rPr>
          <w:rFonts w:ascii="Times New Roman" w:hAnsi="Times New Roman" w:cs="Times New Roman"/>
          <w:b/>
          <w:sz w:val="24"/>
          <w:szCs w:val="24"/>
        </w:rPr>
      </w:pPr>
    </w:p>
    <w:p w14:paraId="513F8819" w14:textId="77777777" w:rsidR="00360074" w:rsidRPr="00360074" w:rsidRDefault="00360074" w:rsidP="00360074">
      <w:pPr>
        <w:spacing w:after="0" w:line="240" w:lineRule="auto"/>
        <w:ind w:left="284"/>
        <w:rPr>
          <w:rFonts w:ascii="Times New Roman" w:hAnsi="Times New Roman" w:cs="Times New Roman"/>
          <w:b/>
          <w:bCs/>
          <w:sz w:val="24"/>
          <w:szCs w:val="24"/>
        </w:rPr>
      </w:pPr>
      <w:r w:rsidRPr="00360074">
        <w:rPr>
          <w:rFonts w:ascii="Times New Roman" w:hAnsi="Times New Roman" w:cs="Times New Roman"/>
          <w:b/>
          <w:bCs/>
          <w:sz w:val="24"/>
          <w:szCs w:val="24"/>
        </w:rPr>
        <w:t>06 – SECRETARIA DE OBRAS E SERVIÇOS URBANOS</w:t>
      </w:r>
    </w:p>
    <w:p w14:paraId="0D5515FB" w14:textId="77777777" w:rsidR="00360074" w:rsidRPr="00360074" w:rsidRDefault="00360074" w:rsidP="00360074">
      <w:pPr>
        <w:spacing w:after="0" w:line="240" w:lineRule="auto"/>
        <w:ind w:left="284"/>
        <w:rPr>
          <w:rFonts w:ascii="Times New Roman" w:hAnsi="Times New Roman" w:cs="Times New Roman"/>
          <w:b/>
          <w:bCs/>
          <w:sz w:val="24"/>
          <w:szCs w:val="24"/>
        </w:rPr>
      </w:pPr>
      <w:r w:rsidRPr="00360074">
        <w:rPr>
          <w:rFonts w:ascii="Times New Roman" w:hAnsi="Times New Roman" w:cs="Times New Roman"/>
          <w:b/>
          <w:bCs/>
          <w:sz w:val="24"/>
          <w:szCs w:val="24"/>
        </w:rPr>
        <w:t>06.003 – DIVISÃO DE SERVIÇOS URBANOS</w:t>
      </w:r>
    </w:p>
    <w:p w14:paraId="1438EB12" w14:textId="77777777" w:rsidR="00360074" w:rsidRPr="00360074" w:rsidRDefault="00360074" w:rsidP="00360074">
      <w:pPr>
        <w:spacing w:after="0" w:line="240" w:lineRule="auto"/>
        <w:ind w:left="284"/>
        <w:rPr>
          <w:rFonts w:ascii="Times New Roman" w:hAnsi="Times New Roman" w:cs="Times New Roman"/>
          <w:b/>
          <w:bCs/>
          <w:sz w:val="24"/>
          <w:szCs w:val="24"/>
        </w:rPr>
      </w:pPr>
      <w:r w:rsidRPr="00360074">
        <w:rPr>
          <w:rFonts w:ascii="Times New Roman" w:hAnsi="Times New Roman" w:cs="Times New Roman"/>
          <w:b/>
          <w:bCs/>
          <w:sz w:val="24"/>
          <w:szCs w:val="24"/>
        </w:rPr>
        <w:t>15.452.0013.2049  Conservação/Manutenção da Iluminação Pública</w:t>
      </w:r>
    </w:p>
    <w:p w14:paraId="669EBD72"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 xml:space="preserve">3.3.90.39.00.00 OUTROS SERVIÇOS DE TERCEIROS – PESSOA JURÍDICA </w:t>
      </w:r>
    </w:p>
    <w:p w14:paraId="72D6A92F"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3.3.90.39.05.00 Serviços Técnicos Profissionais</w:t>
      </w:r>
    </w:p>
    <w:p w14:paraId="30256A0F"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3.3.90.39.43.10 Serviços de Energia Elétrica - Destinados À Iluminação Pública</w:t>
      </w:r>
    </w:p>
    <w:p w14:paraId="26629033" w14:textId="77777777" w:rsidR="00360074" w:rsidRPr="00360074" w:rsidRDefault="00360074" w:rsidP="00360074">
      <w:pPr>
        <w:spacing w:after="0" w:line="240" w:lineRule="auto"/>
        <w:ind w:left="851"/>
        <w:rPr>
          <w:rFonts w:ascii="Times New Roman" w:hAnsi="Times New Roman" w:cs="Times New Roman"/>
          <w:sz w:val="24"/>
          <w:szCs w:val="24"/>
        </w:rPr>
      </w:pPr>
      <w:r w:rsidRPr="00360074">
        <w:rPr>
          <w:rFonts w:ascii="Times New Roman" w:hAnsi="Times New Roman" w:cs="Times New Roman"/>
          <w:sz w:val="24"/>
          <w:szCs w:val="24"/>
        </w:rPr>
        <w:t>1260 - 0000 Recursos Ordinários (Livres)</w:t>
      </w:r>
    </w:p>
    <w:p w14:paraId="2E42CAB2" w14:textId="77777777" w:rsidR="00360074" w:rsidRPr="00360074" w:rsidRDefault="00360074" w:rsidP="00360074">
      <w:pPr>
        <w:spacing w:after="0" w:line="240" w:lineRule="auto"/>
        <w:ind w:left="851"/>
        <w:rPr>
          <w:rFonts w:ascii="Times New Roman" w:hAnsi="Times New Roman" w:cs="Times New Roman"/>
          <w:sz w:val="24"/>
          <w:szCs w:val="24"/>
        </w:rPr>
      </w:pPr>
      <w:r w:rsidRPr="00360074">
        <w:rPr>
          <w:rFonts w:ascii="Times New Roman" w:hAnsi="Times New Roman" w:cs="Times New Roman"/>
          <w:sz w:val="24"/>
          <w:szCs w:val="24"/>
        </w:rPr>
        <w:t>1270 - 0507 COSIP - Contribuição de Iluminação Pública, Art. 149-A, CF</w:t>
      </w:r>
    </w:p>
    <w:p w14:paraId="5366E428" w14:textId="77777777" w:rsidR="00360074" w:rsidRPr="00360074" w:rsidRDefault="00360074" w:rsidP="00360074">
      <w:pPr>
        <w:spacing w:after="0" w:line="240" w:lineRule="auto"/>
        <w:ind w:left="567"/>
        <w:rPr>
          <w:rFonts w:ascii="Times New Roman" w:hAnsi="Times New Roman" w:cs="Times New Roman"/>
          <w:b/>
          <w:sz w:val="24"/>
          <w:szCs w:val="24"/>
        </w:rPr>
      </w:pPr>
    </w:p>
    <w:p w14:paraId="2D4BB60A" w14:textId="77777777" w:rsidR="00360074" w:rsidRPr="00360074" w:rsidRDefault="00360074" w:rsidP="00360074">
      <w:pPr>
        <w:spacing w:after="0" w:line="240" w:lineRule="auto"/>
        <w:ind w:left="284"/>
        <w:rPr>
          <w:rFonts w:ascii="Times New Roman" w:hAnsi="Times New Roman" w:cs="Times New Roman"/>
          <w:b/>
          <w:bCs/>
          <w:sz w:val="24"/>
          <w:szCs w:val="24"/>
        </w:rPr>
      </w:pPr>
      <w:r w:rsidRPr="00360074">
        <w:rPr>
          <w:rFonts w:ascii="Times New Roman" w:hAnsi="Times New Roman" w:cs="Times New Roman"/>
          <w:b/>
          <w:bCs/>
          <w:sz w:val="24"/>
          <w:szCs w:val="24"/>
        </w:rPr>
        <w:t>07 - FUNDO MUNICIPAL DE SAÚDE</w:t>
      </w:r>
    </w:p>
    <w:p w14:paraId="4C935980" w14:textId="77777777" w:rsidR="00360074" w:rsidRPr="00360074" w:rsidRDefault="00360074" w:rsidP="00360074">
      <w:pPr>
        <w:spacing w:after="0" w:line="240" w:lineRule="auto"/>
        <w:ind w:left="284"/>
        <w:rPr>
          <w:rFonts w:ascii="Times New Roman" w:hAnsi="Times New Roman" w:cs="Times New Roman"/>
          <w:b/>
          <w:bCs/>
          <w:sz w:val="24"/>
          <w:szCs w:val="24"/>
        </w:rPr>
      </w:pPr>
      <w:r w:rsidRPr="00360074">
        <w:rPr>
          <w:rFonts w:ascii="Times New Roman" w:hAnsi="Times New Roman" w:cs="Times New Roman"/>
          <w:b/>
          <w:bCs/>
          <w:sz w:val="24"/>
          <w:szCs w:val="24"/>
        </w:rPr>
        <w:t>07.001 - FUNDO MUNICIPAL DE SAÚDE - BLATB</w:t>
      </w:r>
    </w:p>
    <w:p w14:paraId="4BDD625C" w14:textId="77777777" w:rsidR="00360074" w:rsidRPr="00360074" w:rsidRDefault="00360074" w:rsidP="00360074">
      <w:pPr>
        <w:spacing w:after="0" w:line="240" w:lineRule="auto"/>
        <w:ind w:left="284"/>
        <w:rPr>
          <w:rFonts w:ascii="Times New Roman" w:hAnsi="Times New Roman" w:cs="Times New Roman"/>
          <w:sz w:val="24"/>
          <w:szCs w:val="24"/>
        </w:rPr>
      </w:pPr>
      <w:r w:rsidRPr="00360074">
        <w:rPr>
          <w:rFonts w:ascii="Times New Roman" w:hAnsi="Times New Roman" w:cs="Times New Roman"/>
          <w:b/>
          <w:bCs/>
          <w:sz w:val="24"/>
          <w:szCs w:val="24"/>
        </w:rPr>
        <w:t>10.301.0010.2069 - Manter o Programa Atenção Básica em Saúde</w:t>
      </w:r>
    </w:p>
    <w:p w14:paraId="07133B9E"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 xml:space="preserve">3.3.90.39.00.00 OUTROS SERVIÇOS DE TERCEIROS – PESSOA JURÍDICA </w:t>
      </w:r>
    </w:p>
    <w:p w14:paraId="07E2C7DC"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3.3.90.39.05.00 Serviços Técnicos Profissionais</w:t>
      </w:r>
    </w:p>
    <w:p w14:paraId="221A03E3"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3.3.90.39.58.00 Serviços de Telecomunicações</w:t>
      </w:r>
    </w:p>
    <w:p w14:paraId="5B13E172" w14:textId="77777777" w:rsidR="00360074" w:rsidRPr="00360074" w:rsidRDefault="00360074" w:rsidP="00360074">
      <w:pPr>
        <w:spacing w:after="0" w:line="240" w:lineRule="auto"/>
        <w:ind w:left="851"/>
        <w:rPr>
          <w:rFonts w:ascii="Times New Roman" w:hAnsi="Times New Roman" w:cs="Times New Roman"/>
          <w:sz w:val="24"/>
          <w:szCs w:val="24"/>
        </w:rPr>
      </w:pPr>
      <w:r w:rsidRPr="00360074">
        <w:rPr>
          <w:rFonts w:ascii="Times New Roman" w:hAnsi="Times New Roman" w:cs="Times New Roman"/>
          <w:sz w:val="24"/>
          <w:szCs w:val="24"/>
        </w:rPr>
        <w:t>1500 - 0000 Recursos Ordinários (Livres)</w:t>
      </w:r>
    </w:p>
    <w:p w14:paraId="24BCC548" w14:textId="77777777" w:rsidR="00360074" w:rsidRPr="00360074" w:rsidRDefault="00360074" w:rsidP="00360074">
      <w:pPr>
        <w:spacing w:after="0" w:line="240" w:lineRule="auto"/>
        <w:ind w:left="851"/>
        <w:rPr>
          <w:rFonts w:ascii="Times New Roman" w:hAnsi="Times New Roman" w:cs="Times New Roman"/>
          <w:sz w:val="24"/>
          <w:szCs w:val="24"/>
        </w:rPr>
      </w:pPr>
      <w:r w:rsidRPr="00360074">
        <w:rPr>
          <w:rFonts w:ascii="Times New Roman" w:hAnsi="Times New Roman" w:cs="Times New Roman"/>
          <w:sz w:val="24"/>
          <w:szCs w:val="24"/>
        </w:rPr>
        <w:t>1510 - 0303 Saúde - Receitas Vinculadas</w:t>
      </w:r>
    </w:p>
    <w:p w14:paraId="78E92016" w14:textId="77777777" w:rsidR="00360074" w:rsidRPr="00360074" w:rsidRDefault="00360074" w:rsidP="00360074">
      <w:pPr>
        <w:spacing w:after="0" w:line="240" w:lineRule="auto"/>
        <w:ind w:left="851"/>
        <w:rPr>
          <w:rFonts w:ascii="Times New Roman" w:hAnsi="Times New Roman" w:cs="Times New Roman"/>
          <w:sz w:val="24"/>
          <w:szCs w:val="24"/>
        </w:rPr>
      </w:pPr>
      <w:r w:rsidRPr="00360074">
        <w:rPr>
          <w:rFonts w:ascii="Times New Roman" w:hAnsi="Times New Roman" w:cs="Times New Roman"/>
          <w:sz w:val="24"/>
          <w:szCs w:val="24"/>
        </w:rPr>
        <w:t>1535 - 0376 Emendas Individuais Impositivas</w:t>
      </w:r>
    </w:p>
    <w:p w14:paraId="2280F065" w14:textId="77777777" w:rsidR="00360074" w:rsidRPr="00360074" w:rsidRDefault="00360074" w:rsidP="00360074">
      <w:pPr>
        <w:spacing w:after="0" w:line="240" w:lineRule="auto"/>
        <w:ind w:left="851"/>
        <w:rPr>
          <w:rFonts w:ascii="Times New Roman" w:hAnsi="Times New Roman" w:cs="Times New Roman"/>
          <w:sz w:val="24"/>
          <w:szCs w:val="24"/>
        </w:rPr>
      </w:pPr>
      <w:r w:rsidRPr="00360074">
        <w:rPr>
          <w:rFonts w:ascii="Times New Roman" w:hAnsi="Times New Roman" w:cs="Times New Roman"/>
          <w:sz w:val="24"/>
          <w:szCs w:val="24"/>
        </w:rPr>
        <w:t>1520 - 0494 Bloco de Custeio das Ações e Serviços Público de Saúde</w:t>
      </w:r>
    </w:p>
    <w:p w14:paraId="479304AB" w14:textId="77777777" w:rsidR="00360074" w:rsidRPr="00360074" w:rsidRDefault="00360074" w:rsidP="00360074">
      <w:pPr>
        <w:spacing w:after="0" w:line="240" w:lineRule="auto"/>
        <w:ind w:left="851"/>
        <w:rPr>
          <w:rFonts w:ascii="Times New Roman" w:hAnsi="Times New Roman" w:cs="Times New Roman"/>
          <w:sz w:val="24"/>
          <w:szCs w:val="24"/>
        </w:rPr>
      </w:pPr>
      <w:r w:rsidRPr="00360074">
        <w:rPr>
          <w:rFonts w:ascii="Times New Roman" w:hAnsi="Times New Roman" w:cs="Times New Roman"/>
          <w:sz w:val="24"/>
          <w:szCs w:val="24"/>
        </w:rPr>
        <w:t>1530 - 1495 Incentivo Estadual ao PSF</w:t>
      </w:r>
    </w:p>
    <w:p w14:paraId="6E26F3E1" w14:textId="77777777" w:rsidR="00360074" w:rsidRPr="00360074" w:rsidRDefault="00360074" w:rsidP="00360074">
      <w:pPr>
        <w:spacing w:after="0" w:line="240" w:lineRule="auto"/>
        <w:ind w:left="284"/>
        <w:rPr>
          <w:rFonts w:ascii="Times New Roman" w:hAnsi="Times New Roman" w:cs="Times New Roman"/>
          <w:b/>
          <w:bCs/>
          <w:sz w:val="24"/>
          <w:szCs w:val="24"/>
        </w:rPr>
      </w:pPr>
    </w:p>
    <w:p w14:paraId="6766DDD2" w14:textId="77777777" w:rsidR="00360074" w:rsidRPr="00360074" w:rsidRDefault="00360074" w:rsidP="00360074">
      <w:pPr>
        <w:spacing w:after="0" w:line="240" w:lineRule="auto"/>
        <w:ind w:left="284"/>
        <w:rPr>
          <w:rFonts w:ascii="Times New Roman" w:hAnsi="Times New Roman" w:cs="Times New Roman"/>
          <w:b/>
          <w:bCs/>
          <w:sz w:val="24"/>
          <w:szCs w:val="24"/>
        </w:rPr>
      </w:pPr>
      <w:r w:rsidRPr="00360074">
        <w:rPr>
          <w:rFonts w:ascii="Times New Roman" w:hAnsi="Times New Roman" w:cs="Times New Roman"/>
          <w:b/>
          <w:bCs/>
          <w:sz w:val="24"/>
          <w:szCs w:val="24"/>
        </w:rPr>
        <w:t>07 - FUNDO MUNICIPAL DE SAÚDE</w:t>
      </w:r>
    </w:p>
    <w:p w14:paraId="7058AE75" w14:textId="77777777" w:rsidR="00360074" w:rsidRPr="00360074" w:rsidRDefault="00360074" w:rsidP="00360074">
      <w:pPr>
        <w:spacing w:after="0" w:line="240" w:lineRule="auto"/>
        <w:ind w:left="284"/>
        <w:rPr>
          <w:rFonts w:ascii="Times New Roman" w:hAnsi="Times New Roman" w:cs="Times New Roman"/>
          <w:b/>
          <w:bCs/>
          <w:sz w:val="24"/>
          <w:szCs w:val="24"/>
        </w:rPr>
      </w:pPr>
      <w:r w:rsidRPr="00360074">
        <w:rPr>
          <w:rFonts w:ascii="Times New Roman" w:hAnsi="Times New Roman" w:cs="Times New Roman"/>
          <w:b/>
          <w:bCs/>
          <w:sz w:val="24"/>
          <w:szCs w:val="24"/>
        </w:rPr>
        <w:t>07.002 - FUNDO MUNICIPAL DE SAÚDE - BLMAC</w:t>
      </w:r>
    </w:p>
    <w:p w14:paraId="1529B14C" w14:textId="77777777" w:rsidR="00360074" w:rsidRPr="00360074" w:rsidRDefault="00360074" w:rsidP="00360074">
      <w:pPr>
        <w:spacing w:after="0" w:line="240" w:lineRule="auto"/>
        <w:ind w:left="284"/>
        <w:rPr>
          <w:rFonts w:ascii="Times New Roman" w:hAnsi="Times New Roman" w:cs="Times New Roman"/>
          <w:sz w:val="24"/>
          <w:szCs w:val="24"/>
        </w:rPr>
      </w:pPr>
      <w:r w:rsidRPr="00360074">
        <w:rPr>
          <w:rFonts w:ascii="Times New Roman" w:hAnsi="Times New Roman" w:cs="Times New Roman"/>
          <w:b/>
          <w:bCs/>
          <w:sz w:val="24"/>
          <w:szCs w:val="24"/>
        </w:rPr>
        <w:t>10.302.0010.2077 - Manter os Serviços Hospital e de Média Alta Complexidade</w:t>
      </w:r>
    </w:p>
    <w:p w14:paraId="7B836E92"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 xml:space="preserve">3.3.90.39.00.00 OUTROS SERVIÇOS DE TERCEIROS – PESSOA JURÍDICA </w:t>
      </w:r>
    </w:p>
    <w:p w14:paraId="7C35DF8E"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3.3.90.39.05.00 Serviços Técnicos Profissionais</w:t>
      </w:r>
    </w:p>
    <w:p w14:paraId="39CE48FE"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3.3.90.39.58.00 Serviços de Telecomunicações</w:t>
      </w:r>
    </w:p>
    <w:p w14:paraId="39D2FC3C" w14:textId="77777777" w:rsidR="00360074" w:rsidRPr="00360074" w:rsidRDefault="00360074" w:rsidP="00360074">
      <w:pPr>
        <w:spacing w:after="0" w:line="240" w:lineRule="auto"/>
        <w:ind w:left="851"/>
        <w:rPr>
          <w:rFonts w:ascii="Times New Roman" w:hAnsi="Times New Roman" w:cs="Times New Roman"/>
          <w:sz w:val="24"/>
          <w:szCs w:val="24"/>
        </w:rPr>
      </w:pPr>
      <w:r w:rsidRPr="00360074">
        <w:rPr>
          <w:rFonts w:ascii="Times New Roman" w:hAnsi="Times New Roman" w:cs="Times New Roman"/>
          <w:sz w:val="24"/>
          <w:szCs w:val="24"/>
        </w:rPr>
        <w:t>2480 - 0000 Recursos Ordinários (Livres)</w:t>
      </w:r>
    </w:p>
    <w:p w14:paraId="6E2359F8" w14:textId="77777777" w:rsidR="00360074" w:rsidRPr="00360074" w:rsidRDefault="00360074" w:rsidP="00360074">
      <w:pPr>
        <w:spacing w:after="0" w:line="240" w:lineRule="auto"/>
        <w:ind w:left="851"/>
        <w:rPr>
          <w:rFonts w:ascii="Times New Roman" w:hAnsi="Times New Roman" w:cs="Times New Roman"/>
          <w:sz w:val="24"/>
          <w:szCs w:val="24"/>
        </w:rPr>
      </w:pPr>
      <w:r w:rsidRPr="00360074">
        <w:rPr>
          <w:rFonts w:ascii="Times New Roman" w:hAnsi="Times New Roman" w:cs="Times New Roman"/>
          <w:sz w:val="24"/>
          <w:szCs w:val="24"/>
        </w:rPr>
        <w:t>2490 - 0303 Saúde - Receitas Vinculadas</w:t>
      </w:r>
    </w:p>
    <w:p w14:paraId="5D3F6691" w14:textId="77777777" w:rsidR="00360074" w:rsidRPr="00360074" w:rsidRDefault="00360074" w:rsidP="00360074">
      <w:pPr>
        <w:spacing w:after="0" w:line="240" w:lineRule="auto"/>
        <w:ind w:left="851"/>
        <w:rPr>
          <w:rFonts w:ascii="Times New Roman" w:hAnsi="Times New Roman" w:cs="Times New Roman"/>
          <w:sz w:val="24"/>
          <w:szCs w:val="24"/>
        </w:rPr>
      </w:pPr>
      <w:r w:rsidRPr="00360074">
        <w:rPr>
          <w:rFonts w:ascii="Times New Roman" w:hAnsi="Times New Roman" w:cs="Times New Roman"/>
          <w:sz w:val="24"/>
          <w:szCs w:val="24"/>
        </w:rPr>
        <w:t>2500 - 1496 Atenção de Média e Alta Complexidade Ambulatorial e Hospitalar</w:t>
      </w:r>
    </w:p>
    <w:p w14:paraId="644EC308" w14:textId="77777777" w:rsidR="00360074" w:rsidRPr="00360074" w:rsidRDefault="00360074" w:rsidP="00360074">
      <w:pPr>
        <w:spacing w:after="0" w:line="240" w:lineRule="auto"/>
        <w:ind w:left="851"/>
        <w:rPr>
          <w:rFonts w:ascii="Times New Roman" w:hAnsi="Times New Roman" w:cs="Times New Roman"/>
          <w:sz w:val="24"/>
          <w:szCs w:val="24"/>
        </w:rPr>
      </w:pPr>
    </w:p>
    <w:p w14:paraId="3C9CFB80" w14:textId="77777777" w:rsidR="00360074" w:rsidRPr="00360074" w:rsidRDefault="00360074" w:rsidP="00360074">
      <w:pPr>
        <w:spacing w:after="0" w:line="240" w:lineRule="auto"/>
        <w:ind w:left="284"/>
        <w:rPr>
          <w:rFonts w:ascii="Times New Roman" w:hAnsi="Times New Roman" w:cs="Times New Roman"/>
          <w:b/>
          <w:bCs/>
          <w:sz w:val="24"/>
          <w:szCs w:val="24"/>
        </w:rPr>
      </w:pPr>
      <w:r w:rsidRPr="00360074">
        <w:rPr>
          <w:rFonts w:ascii="Times New Roman" w:hAnsi="Times New Roman" w:cs="Times New Roman"/>
          <w:b/>
          <w:bCs/>
          <w:sz w:val="24"/>
          <w:szCs w:val="24"/>
        </w:rPr>
        <w:t>07 - FUNDO MUNICIPAL DE SAÚDE</w:t>
      </w:r>
    </w:p>
    <w:p w14:paraId="6D691F0F" w14:textId="77777777" w:rsidR="00360074" w:rsidRPr="00360074" w:rsidRDefault="00360074" w:rsidP="00360074">
      <w:pPr>
        <w:spacing w:after="0" w:line="240" w:lineRule="auto"/>
        <w:ind w:left="284"/>
        <w:rPr>
          <w:rFonts w:ascii="Times New Roman" w:hAnsi="Times New Roman" w:cs="Times New Roman"/>
          <w:b/>
          <w:bCs/>
          <w:sz w:val="24"/>
          <w:szCs w:val="24"/>
        </w:rPr>
      </w:pPr>
      <w:r w:rsidRPr="00360074">
        <w:rPr>
          <w:rFonts w:ascii="Times New Roman" w:hAnsi="Times New Roman" w:cs="Times New Roman"/>
          <w:b/>
          <w:bCs/>
          <w:sz w:val="24"/>
          <w:szCs w:val="24"/>
        </w:rPr>
        <w:t>07.005 - FUNDO MUNICIPAL DE SAÚDE - BLGES</w:t>
      </w:r>
    </w:p>
    <w:p w14:paraId="74D9802D" w14:textId="77777777" w:rsidR="00360074" w:rsidRPr="00360074" w:rsidRDefault="00360074" w:rsidP="00360074">
      <w:pPr>
        <w:spacing w:after="0" w:line="240" w:lineRule="auto"/>
        <w:ind w:left="284"/>
        <w:rPr>
          <w:rFonts w:ascii="Times New Roman" w:hAnsi="Times New Roman" w:cs="Times New Roman"/>
          <w:sz w:val="24"/>
          <w:szCs w:val="24"/>
        </w:rPr>
      </w:pPr>
      <w:r w:rsidRPr="00360074">
        <w:rPr>
          <w:rFonts w:ascii="Times New Roman" w:hAnsi="Times New Roman" w:cs="Times New Roman"/>
          <w:b/>
          <w:bCs/>
          <w:sz w:val="24"/>
          <w:szCs w:val="24"/>
        </w:rPr>
        <w:t>10.302.0010.2031 – Gestão Administrativa de Saúde</w:t>
      </w:r>
    </w:p>
    <w:p w14:paraId="571736C2"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 xml:space="preserve">3.3.90.39.00.00 OUTROS SERVIÇOS DE TERCEIROS – PESSOA JURÍDICA </w:t>
      </w:r>
    </w:p>
    <w:p w14:paraId="309C866C"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3.3.90.39.05.00 Serviços Técnicos Profissionais</w:t>
      </w:r>
    </w:p>
    <w:p w14:paraId="7FDD9DD2"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3.3.90.39.58.00 Serviços de Telecomunicações</w:t>
      </w:r>
    </w:p>
    <w:p w14:paraId="73FC7127" w14:textId="77777777" w:rsidR="00360074" w:rsidRPr="00360074" w:rsidRDefault="00360074" w:rsidP="00360074">
      <w:pPr>
        <w:spacing w:after="0" w:line="240" w:lineRule="auto"/>
        <w:ind w:left="851"/>
        <w:rPr>
          <w:rFonts w:ascii="Times New Roman" w:hAnsi="Times New Roman" w:cs="Times New Roman"/>
          <w:sz w:val="24"/>
          <w:szCs w:val="24"/>
        </w:rPr>
      </w:pPr>
      <w:r w:rsidRPr="00360074">
        <w:rPr>
          <w:rFonts w:ascii="Times New Roman" w:hAnsi="Times New Roman" w:cs="Times New Roman"/>
          <w:sz w:val="24"/>
          <w:szCs w:val="24"/>
        </w:rPr>
        <w:t>3130 - 0000 Recursos Ordinários (Livres)</w:t>
      </w:r>
    </w:p>
    <w:p w14:paraId="368DECB7" w14:textId="77777777" w:rsidR="00360074" w:rsidRPr="00360074" w:rsidRDefault="00360074" w:rsidP="00360074">
      <w:pPr>
        <w:spacing w:after="0" w:line="240" w:lineRule="auto"/>
        <w:ind w:left="851"/>
        <w:rPr>
          <w:rFonts w:ascii="Times New Roman" w:hAnsi="Times New Roman" w:cs="Times New Roman"/>
          <w:sz w:val="24"/>
          <w:szCs w:val="24"/>
        </w:rPr>
      </w:pPr>
      <w:r w:rsidRPr="00360074">
        <w:rPr>
          <w:rFonts w:ascii="Times New Roman" w:hAnsi="Times New Roman" w:cs="Times New Roman"/>
          <w:sz w:val="24"/>
          <w:szCs w:val="24"/>
        </w:rPr>
        <w:t>3140 - 0303 Saúde - Receitas Vinculadas</w:t>
      </w:r>
    </w:p>
    <w:p w14:paraId="7DBEF295" w14:textId="77777777" w:rsidR="00360074" w:rsidRPr="00360074" w:rsidRDefault="00360074" w:rsidP="00360074">
      <w:pPr>
        <w:spacing w:after="0" w:line="240" w:lineRule="auto"/>
        <w:ind w:left="851"/>
        <w:rPr>
          <w:rFonts w:ascii="Times New Roman" w:hAnsi="Times New Roman" w:cs="Times New Roman"/>
          <w:sz w:val="24"/>
          <w:szCs w:val="24"/>
        </w:rPr>
      </w:pPr>
    </w:p>
    <w:p w14:paraId="216D309F" w14:textId="77777777" w:rsidR="00360074" w:rsidRPr="00360074" w:rsidRDefault="00360074" w:rsidP="00360074">
      <w:pPr>
        <w:spacing w:after="0" w:line="240" w:lineRule="auto"/>
        <w:ind w:left="284"/>
        <w:rPr>
          <w:rFonts w:ascii="Times New Roman" w:hAnsi="Times New Roman" w:cs="Times New Roman"/>
          <w:b/>
          <w:bCs/>
          <w:sz w:val="24"/>
          <w:szCs w:val="24"/>
        </w:rPr>
      </w:pPr>
      <w:r w:rsidRPr="00360074">
        <w:rPr>
          <w:rFonts w:ascii="Times New Roman" w:hAnsi="Times New Roman" w:cs="Times New Roman"/>
          <w:b/>
          <w:bCs/>
          <w:sz w:val="24"/>
          <w:szCs w:val="24"/>
        </w:rPr>
        <w:t>08 – SECRETARIA AGRICULTURA E MEIO AMBIENTE</w:t>
      </w:r>
    </w:p>
    <w:p w14:paraId="74EF0C37" w14:textId="77777777" w:rsidR="00360074" w:rsidRPr="00360074" w:rsidRDefault="00360074" w:rsidP="00360074">
      <w:pPr>
        <w:spacing w:after="0" w:line="240" w:lineRule="auto"/>
        <w:ind w:left="284"/>
        <w:rPr>
          <w:rFonts w:ascii="Times New Roman" w:hAnsi="Times New Roman" w:cs="Times New Roman"/>
          <w:b/>
          <w:bCs/>
          <w:sz w:val="24"/>
          <w:szCs w:val="24"/>
        </w:rPr>
      </w:pPr>
      <w:r w:rsidRPr="00360074">
        <w:rPr>
          <w:rFonts w:ascii="Times New Roman" w:hAnsi="Times New Roman" w:cs="Times New Roman"/>
          <w:b/>
          <w:bCs/>
          <w:sz w:val="24"/>
          <w:szCs w:val="24"/>
        </w:rPr>
        <w:lastRenderedPageBreak/>
        <w:t>08.001 – DIVISÃO DE MEIO AMBIENTE</w:t>
      </w:r>
    </w:p>
    <w:p w14:paraId="11B48CA0" w14:textId="77777777" w:rsidR="00360074" w:rsidRPr="00360074" w:rsidRDefault="00360074" w:rsidP="00360074">
      <w:pPr>
        <w:spacing w:after="0" w:line="240" w:lineRule="auto"/>
        <w:ind w:left="284"/>
        <w:rPr>
          <w:rFonts w:ascii="Times New Roman" w:hAnsi="Times New Roman" w:cs="Times New Roman"/>
          <w:b/>
          <w:bCs/>
          <w:spacing w:val="-20"/>
          <w:sz w:val="24"/>
          <w:szCs w:val="24"/>
        </w:rPr>
      </w:pPr>
      <w:r w:rsidRPr="00360074">
        <w:rPr>
          <w:rFonts w:ascii="Times New Roman" w:hAnsi="Times New Roman" w:cs="Times New Roman"/>
          <w:b/>
          <w:bCs/>
          <w:sz w:val="24"/>
          <w:szCs w:val="24"/>
        </w:rPr>
        <w:t xml:space="preserve">20.122.0016.2058 </w:t>
      </w:r>
      <w:r w:rsidRPr="00360074">
        <w:rPr>
          <w:rFonts w:ascii="Times New Roman" w:hAnsi="Times New Roman" w:cs="Times New Roman"/>
          <w:b/>
          <w:bCs/>
          <w:spacing w:val="-20"/>
          <w:sz w:val="24"/>
          <w:szCs w:val="24"/>
        </w:rPr>
        <w:t xml:space="preserve">– </w:t>
      </w:r>
      <w:r w:rsidRPr="00360074">
        <w:rPr>
          <w:rFonts w:ascii="Times New Roman" w:hAnsi="Times New Roman" w:cs="Times New Roman"/>
          <w:b/>
          <w:bCs/>
          <w:sz w:val="24"/>
          <w:szCs w:val="24"/>
        </w:rPr>
        <w:t>Manter os Encargos do Gabinete do Diretor da Agricultura</w:t>
      </w:r>
    </w:p>
    <w:p w14:paraId="5683864E"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 xml:space="preserve">3.3.90.39.00.00 OUTROS SERVIÇOS DE TERCEIROS – PESSOA JURÍDICA </w:t>
      </w:r>
    </w:p>
    <w:p w14:paraId="0EC43050"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3.3.90.39.05.00 Serviços Técnicos Profissionais</w:t>
      </w:r>
    </w:p>
    <w:p w14:paraId="177E159A"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3.3.90.39.58.00 Serviços de Telecomunicações</w:t>
      </w:r>
    </w:p>
    <w:p w14:paraId="5B0F72AF" w14:textId="77777777" w:rsidR="00360074" w:rsidRPr="00360074" w:rsidRDefault="00360074" w:rsidP="00360074">
      <w:pPr>
        <w:spacing w:after="0" w:line="240" w:lineRule="auto"/>
        <w:ind w:left="851"/>
        <w:rPr>
          <w:rFonts w:ascii="Times New Roman" w:hAnsi="Times New Roman" w:cs="Times New Roman"/>
          <w:sz w:val="24"/>
          <w:szCs w:val="24"/>
        </w:rPr>
      </w:pPr>
      <w:r w:rsidRPr="00360074">
        <w:rPr>
          <w:rFonts w:ascii="Times New Roman" w:hAnsi="Times New Roman" w:cs="Times New Roman"/>
          <w:sz w:val="24"/>
          <w:szCs w:val="24"/>
        </w:rPr>
        <w:t>3310 - 0000 Recursos Ordinários (Livres)</w:t>
      </w:r>
    </w:p>
    <w:p w14:paraId="7AAF972F" w14:textId="77777777" w:rsidR="00360074" w:rsidRPr="00360074" w:rsidRDefault="00360074" w:rsidP="00360074">
      <w:pPr>
        <w:spacing w:after="0" w:line="240" w:lineRule="auto"/>
        <w:ind w:left="851"/>
        <w:rPr>
          <w:rFonts w:ascii="Times New Roman" w:hAnsi="Times New Roman" w:cs="Times New Roman"/>
          <w:sz w:val="24"/>
          <w:szCs w:val="24"/>
        </w:rPr>
      </w:pPr>
    </w:p>
    <w:p w14:paraId="3D47F0B1" w14:textId="77777777" w:rsidR="00360074" w:rsidRPr="00360074" w:rsidRDefault="00360074" w:rsidP="00360074">
      <w:pPr>
        <w:spacing w:after="0" w:line="240" w:lineRule="auto"/>
        <w:ind w:left="284"/>
        <w:rPr>
          <w:rFonts w:ascii="Times New Roman" w:hAnsi="Times New Roman" w:cs="Times New Roman"/>
          <w:b/>
          <w:sz w:val="24"/>
          <w:szCs w:val="24"/>
        </w:rPr>
      </w:pPr>
      <w:r w:rsidRPr="00360074">
        <w:rPr>
          <w:rFonts w:ascii="Times New Roman" w:hAnsi="Times New Roman" w:cs="Times New Roman"/>
          <w:b/>
          <w:sz w:val="24"/>
          <w:szCs w:val="24"/>
        </w:rPr>
        <w:t xml:space="preserve">09 – SECRETARIA DE EDUCAÇÃO E CULTURA </w:t>
      </w:r>
    </w:p>
    <w:p w14:paraId="0BE991A4" w14:textId="77777777" w:rsidR="00360074" w:rsidRPr="00360074" w:rsidRDefault="00360074" w:rsidP="00360074">
      <w:pPr>
        <w:spacing w:after="0" w:line="240" w:lineRule="auto"/>
        <w:ind w:left="284"/>
        <w:rPr>
          <w:rFonts w:ascii="Times New Roman" w:hAnsi="Times New Roman" w:cs="Times New Roman"/>
          <w:b/>
          <w:sz w:val="24"/>
          <w:szCs w:val="24"/>
        </w:rPr>
      </w:pPr>
      <w:r w:rsidRPr="00360074">
        <w:rPr>
          <w:rFonts w:ascii="Times New Roman" w:hAnsi="Times New Roman" w:cs="Times New Roman"/>
          <w:b/>
          <w:sz w:val="24"/>
          <w:szCs w:val="24"/>
        </w:rPr>
        <w:t xml:space="preserve">09.001 – GABINETE DO DIRETOR </w:t>
      </w:r>
    </w:p>
    <w:p w14:paraId="1A85042B" w14:textId="77777777" w:rsidR="00360074" w:rsidRPr="00360074" w:rsidRDefault="00360074" w:rsidP="00360074">
      <w:pPr>
        <w:spacing w:after="0" w:line="240" w:lineRule="auto"/>
        <w:ind w:left="284"/>
        <w:jc w:val="both"/>
        <w:rPr>
          <w:rFonts w:ascii="Times New Roman" w:hAnsi="Times New Roman" w:cs="Times New Roman"/>
          <w:b/>
          <w:sz w:val="24"/>
          <w:szCs w:val="24"/>
        </w:rPr>
      </w:pPr>
      <w:r w:rsidRPr="00360074">
        <w:rPr>
          <w:rFonts w:ascii="Times New Roman" w:hAnsi="Times New Roman" w:cs="Times New Roman"/>
          <w:b/>
          <w:sz w:val="24"/>
          <w:szCs w:val="24"/>
        </w:rPr>
        <w:t xml:space="preserve">12.361.0011.2034 Manter o Gabinete do Diretor da Educação  </w:t>
      </w:r>
    </w:p>
    <w:p w14:paraId="7BFD92F3"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 xml:space="preserve">3.3.90.39.00.00 OUTROS SERVIÇOS DE TERCEIROS – PESSOA JURÍDICA </w:t>
      </w:r>
    </w:p>
    <w:p w14:paraId="49FB705C"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3.3.90.39.05.00 Serviços Técnicos Profissionais</w:t>
      </w:r>
    </w:p>
    <w:p w14:paraId="4E124B78"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3.3.90.39.58.00 Serviços de Telecomunicações</w:t>
      </w:r>
    </w:p>
    <w:p w14:paraId="2EE61077" w14:textId="77777777" w:rsidR="00360074" w:rsidRPr="00360074" w:rsidRDefault="00360074" w:rsidP="00360074">
      <w:pPr>
        <w:spacing w:after="0" w:line="240" w:lineRule="auto"/>
        <w:ind w:left="851"/>
        <w:rPr>
          <w:rFonts w:ascii="Times New Roman" w:hAnsi="Times New Roman" w:cs="Times New Roman"/>
          <w:sz w:val="24"/>
          <w:szCs w:val="24"/>
        </w:rPr>
      </w:pPr>
      <w:r w:rsidRPr="00360074">
        <w:rPr>
          <w:rFonts w:ascii="Times New Roman" w:hAnsi="Times New Roman" w:cs="Times New Roman"/>
          <w:sz w:val="24"/>
          <w:szCs w:val="24"/>
        </w:rPr>
        <w:t>3550 - 0000 Recursos Ordinários (Livres)</w:t>
      </w:r>
    </w:p>
    <w:p w14:paraId="4B125EDA" w14:textId="77777777" w:rsidR="00360074" w:rsidRPr="00360074" w:rsidRDefault="00360074" w:rsidP="00360074">
      <w:pPr>
        <w:spacing w:after="0" w:line="240" w:lineRule="auto"/>
        <w:ind w:left="851"/>
        <w:rPr>
          <w:rFonts w:ascii="Times New Roman" w:hAnsi="Times New Roman" w:cs="Times New Roman"/>
          <w:bCs/>
          <w:sz w:val="24"/>
          <w:szCs w:val="24"/>
        </w:rPr>
      </w:pPr>
      <w:r w:rsidRPr="00360074">
        <w:rPr>
          <w:rFonts w:ascii="Times New Roman" w:hAnsi="Times New Roman" w:cs="Times New Roman"/>
          <w:bCs/>
          <w:sz w:val="24"/>
          <w:szCs w:val="24"/>
        </w:rPr>
        <w:t>3560 - 0103 5% sobre Transferências Constitucionais FUNDEB</w:t>
      </w:r>
    </w:p>
    <w:p w14:paraId="1ACD9ED3" w14:textId="77777777" w:rsidR="00360074" w:rsidRPr="00360074" w:rsidRDefault="00360074" w:rsidP="00360074">
      <w:pPr>
        <w:spacing w:after="0" w:line="240" w:lineRule="auto"/>
        <w:ind w:left="851"/>
        <w:rPr>
          <w:rFonts w:ascii="Times New Roman" w:hAnsi="Times New Roman" w:cs="Times New Roman"/>
          <w:bCs/>
          <w:sz w:val="24"/>
          <w:szCs w:val="24"/>
        </w:rPr>
      </w:pPr>
      <w:r w:rsidRPr="00360074">
        <w:rPr>
          <w:rFonts w:ascii="Times New Roman" w:hAnsi="Times New Roman" w:cs="Times New Roman"/>
          <w:bCs/>
          <w:sz w:val="24"/>
          <w:szCs w:val="24"/>
        </w:rPr>
        <w:t xml:space="preserve">3570 - 0104 Demais Impostos Vinculados à Educação Básica </w:t>
      </w:r>
    </w:p>
    <w:p w14:paraId="5D52BF05" w14:textId="77777777" w:rsidR="00360074" w:rsidRPr="00360074" w:rsidRDefault="00360074" w:rsidP="00360074">
      <w:pPr>
        <w:spacing w:after="0" w:line="240" w:lineRule="auto"/>
        <w:ind w:left="284"/>
        <w:rPr>
          <w:rFonts w:ascii="Times New Roman" w:hAnsi="Times New Roman" w:cs="Times New Roman"/>
          <w:b/>
          <w:sz w:val="24"/>
          <w:szCs w:val="24"/>
        </w:rPr>
      </w:pPr>
    </w:p>
    <w:p w14:paraId="4A770FC3" w14:textId="77777777" w:rsidR="00360074" w:rsidRPr="00360074" w:rsidRDefault="00360074" w:rsidP="00360074">
      <w:pPr>
        <w:spacing w:after="0" w:line="240" w:lineRule="auto"/>
        <w:ind w:left="284"/>
        <w:rPr>
          <w:rFonts w:ascii="Times New Roman" w:hAnsi="Times New Roman" w:cs="Times New Roman"/>
          <w:b/>
          <w:sz w:val="24"/>
          <w:szCs w:val="24"/>
        </w:rPr>
      </w:pPr>
      <w:r w:rsidRPr="00360074">
        <w:rPr>
          <w:rFonts w:ascii="Times New Roman" w:hAnsi="Times New Roman" w:cs="Times New Roman"/>
          <w:b/>
          <w:sz w:val="24"/>
          <w:szCs w:val="24"/>
        </w:rPr>
        <w:t xml:space="preserve">09 – </w:t>
      </w:r>
      <w:bookmarkStart w:id="16" w:name="_Hlk105054131"/>
      <w:r w:rsidRPr="00360074">
        <w:rPr>
          <w:rFonts w:ascii="Times New Roman" w:hAnsi="Times New Roman" w:cs="Times New Roman"/>
          <w:b/>
          <w:sz w:val="24"/>
          <w:szCs w:val="24"/>
        </w:rPr>
        <w:t xml:space="preserve">SECRETARIA DE EDUCAÇÃO E CULTURA </w:t>
      </w:r>
      <w:bookmarkEnd w:id="16"/>
    </w:p>
    <w:p w14:paraId="54A489B9" w14:textId="77777777" w:rsidR="00360074" w:rsidRPr="00360074" w:rsidRDefault="00360074" w:rsidP="00360074">
      <w:pPr>
        <w:spacing w:after="0" w:line="240" w:lineRule="auto"/>
        <w:ind w:left="284"/>
        <w:rPr>
          <w:rFonts w:ascii="Times New Roman" w:hAnsi="Times New Roman" w:cs="Times New Roman"/>
          <w:b/>
          <w:sz w:val="24"/>
          <w:szCs w:val="24"/>
        </w:rPr>
      </w:pPr>
      <w:r w:rsidRPr="00360074">
        <w:rPr>
          <w:rFonts w:ascii="Times New Roman" w:hAnsi="Times New Roman" w:cs="Times New Roman"/>
          <w:b/>
          <w:sz w:val="24"/>
          <w:szCs w:val="24"/>
        </w:rPr>
        <w:t xml:space="preserve">09.003 – FUNDEB </w:t>
      </w:r>
    </w:p>
    <w:p w14:paraId="47446EE6" w14:textId="77777777" w:rsidR="00360074" w:rsidRPr="00360074" w:rsidRDefault="00360074" w:rsidP="00360074">
      <w:pPr>
        <w:spacing w:after="0" w:line="240" w:lineRule="auto"/>
        <w:ind w:left="284"/>
        <w:jc w:val="both"/>
        <w:rPr>
          <w:rFonts w:ascii="Times New Roman" w:hAnsi="Times New Roman" w:cs="Times New Roman"/>
          <w:b/>
          <w:sz w:val="24"/>
          <w:szCs w:val="24"/>
        </w:rPr>
      </w:pPr>
      <w:r w:rsidRPr="00360074">
        <w:rPr>
          <w:rFonts w:ascii="Times New Roman" w:hAnsi="Times New Roman" w:cs="Times New Roman"/>
          <w:b/>
          <w:sz w:val="24"/>
          <w:szCs w:val="24"/>
        </w:rPr>
        <w:t xml:space="preserve">12.361.0011.2039 Manter o Fundo Educação Básica – Ensino Fundamental  </w:t>
      </w:r>
    </w:p>
    <w:p w14:paraId="275F4E97"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 xml:space="preserve">3.3.90.39.00.00 OUTROS SERVIÇOS DE TERCEIROS – PESSOA JURÍDICA </w:t>
      </w:r>
    </w:p>
    <w:p w14:paraId="0E56B2F4"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3.3.90.39.05.00 Serviços Técnicos Profissionais</w:t>
      </w:r>
    </w:p>
    <w:p w14:paraId="2F1BE1AE"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3.3.90.39.58.00 Serviços de Telecomunicações</w:t>
      </w:r>
    </w:p>
    <w:p w14:paraId="5BAD9C09" w14:textId="77777777" w:rsidR="00360074" w:rsidRPr="00360074" w:rsidRDefault="00360074" w:rsidP="00360074">
      <w:pPr>
        <w:spacing w:after="0" w:line="240" w:lineRule="auto"/>
        <w:ind w:left="851"/>
        <w:rPr>
          <w:rFonts w:ascii="Times New Roman" w:hAnsi="Times New Roman" w:cs="Times New Roman"/>
          <w:bCs/>
          <w:sz w:val="24"/>
          <w:szCs w:val="24"/>
        </w:rPr>
      </w:pPr>
      <w:r w:rsidRPr="00360074">
        <w:rPr>
          <w:rFonts w:ascii="Times New Roman" w:hAnsi="Times New Roman" w:cs="Times New Roman"/>
          <w:bCs/>
          <w:sz w:val="24"/>
          <w:szCs w:val="24"/>
        </w:rPr>
        <w:t>4120 - 0103 5% sobre Transferências Constitucionais FUNDEB</w:t>
      </w:r>
    </w:p>
    <w:p w14:paraId="2E47FE94" w14:textId="77777777" w:rsidR="00360074" w:rsidRPr="00360074" w:rsidRDefault="00360074" w:rsidP="00360074">
      <w:pPr>
        <w:spacing w:after="0" w:line="240" w:lineRule="auto"/>
        <w:ind w:left="851"/>
        <w:rPr>
          <w:rFonts w:ascii="Times New Roman" w:hAnsi="Times New Roman" w:cs="Times New Roman"/>
          <w:bCs/>
          <w:sz w:val="24"/>
          <w:szCs w:val="24"/>
        </w:rPr>
      </w:pPr>
      <w:r w:rsidRPr="00360074">
        <w:rPr>
          <w:rFonts w:ascii="Times New Roman" w:hAnsi="Times New Roman" w:cs="Times New Roman"/>
          <w:bCs/>
          <w:sz w:val="24"/>
          <w:szCs w:val="24"/>
        </w:rPr>
        <w:t xml:space="preserve">4130 - 0104 Demais Impostos Vinculados à Educação Básica </w:t>
      </w:r>
    </w:p>
    <w:p w14:paraId="1AFE5088" w14:textId="77777777" w:rsidR="00360074" w:rsidRPr="00360074" w:rsidRDefault="00360074" w:rsidP="00360074">
      <w:pPr>
        <w:spacing w:after="0" w:line="240" w:lineRule="auto"/>
        <w:ind w:left="284"/>
        <w:rPr>
          <w:rFonts w:ascii="Times New Roman" w:hAnsi="Times New Roman" w:cs="Times New Roman"/>
          <w:b/>
          <w:bCs/>
          <w:sz w:val="24"/>
          <w:szCs w:val="24"/>
        </w:rPr>
      </w:pPr>
      <w:r w:rsidRPr="00360074">
        <w:rPr>
          <w:rFonts w:ascii="Times New Roman" w:hAnsi="Times New Roman" w:cs="Times New Roman"/>
          <w:b/>
          <w:bCs/>
          <w:sz w:val="24"/>
          <w:szCs w:val="24"/>
        </w:rPr>
        <w:t xml:space="preserve">12.365.0011.2040 – Manter o Fundo Educ. Básica – Educação Infantil </w:t>
      </w:r>
    </w:p>
    <w:p w14:paraId="29641FF0"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 xml:space="preserve">3.3.90.39.00.00 OUTROS SERVIÇOS DE TERCEIROS – PESSOA JURÍDICA </w:t>
      </w:r>
    </w:p>
    <w:p w14:paraId="012A0C50"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3.3.90.39.05.00 Serviços Técnicos Profissionais</w:t>
      </w:r>
    </w:p>
    <w:p w14:paraId="45270F89"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3.3.90.39.58.00 Serviços de Telecomunicações</w:t>
      </w:r>
    </w:p>
    <w:p w14:paraId="068BD6A3" w14:textId="77777777" w:rsidR="00360074" w:rsidRPr="00360074" w:rsidRDefault="00360074" w:rsidP="00360074">
      <w:pPr>
        <w:spacing w:after="0" w:line="240" w:lineRule="auto"/>
        <w:ind w:left="851"/>
        <w:rPr>
          <w:rFonts w:ascii="Times New Roman" w:hAnsi="Times New Roman" w:cs="Times New Roman"/>
          <w:bCs/>
          <w:sz w:val="24"/>
          <w:szCs w:val="24"/>
        </w:rPr>
      </w:pPr>
      <w:r w:rsidRPr="00360074">
        <w:rPr>
          <w:rFonts w:ascii="Times New Roman" w:hAnsi="Times New Roman" w:cs="Times New Roman"/>
          <w:bCs/>
          <w:sz w:val="24"/>
          <w:szCs w:val="24"/>
        </w:rPr>
        <w:t>4390 - 0103 5% sobre Transferências Constitucionais FUNDEB</w:t>
      </w:r>
    </w:p>
    <w:p w14:paraId="3DB5DE51" w14:textId="77777777" w:rsidR="00360074" w:rsidRPr="00360074" w:rsidRDefault="00360074" w:rsidP="00360074">
      <w:pPr>
        <w:spacing w:after="0" w:line="240" w:lineRule="auto"/>
        <w:ind w:left="851"/>
        <w:rPr>
          <w:rFonts w:ascii="Times New Roman" w:hAnsi="Times New Roman" w:cs="Times New Roman"/>
          <w:bCs/>
          <w:sz w:val="24"/>
          <w:szCs w:val="24"/>
        </w:rPr>
      </w:pPr>
      <w:r w:rsidRPr="00360074">
        <w:rPr>
          <w:rFonts w:ascii="Times New Roman" w:hAnsi="Times New Roman" w:cs="Times New Roman"/>
          <w:bCs/>
          <w:sz w:val="24"/>
          <w:szCs w:val="24"/>
        </w:rPr>
        <w:t xml:space="preserve">4400 - 0104 Demais Impostos Vinculados à Educação Básica </w:t>
      </w:r>
    </w:p>
    <w:p w14:paraId="051E9EA0" w14:textId="77777777" w:rsidR="00360074" w:rsidRPr="00360074" w:rsidRDefault="00360074" w:rsidP="00360074">
      <w:pPr>
        <w:spacing w:after="0" w:line="240" w:lineRule="auto"/>
        <w:rPr>
          <w:rFonts w:ascii="Times New Roman" w:hAnsi="Times New Roman" w:cs="Times New Roman"/>
          <w:sz w:val="24"/>
          <w:szCs w:val="24"/>
        </w:rPr>
      </w:pPr>
    </w:p>
    <w:p w14:paraId="02B80166" w14:textId="77777777" w:rsidR="00360074" w:rsidRPr="00360074" w:rsidRDefault="00360074" w:rsidP="00360074">
      <w:pPr>
        <w:spacing w:after="0" w:line="240" w:lineRule="auto"/>
        <w:ind w:left="284"/>
        <w:rPr>
          <w:rFonts w:ascii="Times New Roman" w:hAnsi="Times New Roman" w:cs="Times New Roman"/>
          <w:b/>
          <w:bCs/>
          <w:sz w:val="24"/>
          <w:szCs w:val="24"/>
        </w:rPr>
      </w:pPr>
      <w:r w:rsidRPr="00360074">
        <w:rPr>
          <w:rFonts w:ascii="Times New Roman" w:hAnsi="Times New Roman" w:cs="Times New Roman"/>
          <w:b/>
          <w:bCs/>
          <w:sz w:val="24"/>
          <w:szCs w:val="24"/>
        </w:rPr>
        <w:t>10 – SECRETARIA DE ASSISTÊNCIA SOCIAL</w:t>
      </w:r>
    </w:p>
    <w:p w14:paraId="681A4C0B" w14:textId="77777777" w:rsidR="00360074" w:rsidRPr="00360074" w:rsidRDefault="00360074" w:rsidP="00360074">
      <w:pPr>
        <w:spacing w:after="0" w:line="240" w:lineRule="auto"/>
        <w:ind w:left="284"/>
        <w:rPr>
          <w:rFonts w:ascii="Times New Roman" w:hAnsi="Times New Roman" w:cs="Times New Roman"/>
          <w:b/>
          <w:bCs/>
          <w:sz w:val="24"/>
          <w:szCs w:val="24"/>
        </w:rPr>
      </w:pPr>
      <w:r w:rsidRPr="00360074">
        <w:rPr>
          <w:rFonts w:ascii="Times New Roman" w:hAnsi="Times New Roman" w:cs="Times New Roman"/>
          <w:b/>
          <w:bCs/>
          <w:sz w:val="24"/>
          <w:szCs w:val="24"/>
        </w:rPr>
        <w:t>10.001 – FUNDO MUNICIPAL DE ASSISTÊNCIA SOCIAL</w:t>
      </w:r>
    </w:p>
    <w:p w14:paraId="53E41F5C" w14:textId="77777777" w:rsidR="00360074" w:rsidRPr="00360074" w:rsidRDefault="00360074" w:rsidP="00360074">
      <w:pPr>
        <w:spacing w:after="0" w:line="240" w:lineRule="auto"/>
        <w:ind w:left="284"/>
        <w:rPr>
          <w:rFonts w:ascii="Times New Roman" w:hAnsi="Times New Roman" w:cs="Times New Roman"/>
          <w:b/>
          <w:bCs/>
          <w:sz w:val="24"/>
          <w:szCs w:val="24"/>
        </w:rPr>
      </w:pPr>
      <w:r w:rsidRPr="00360074">
        <w:rPr>
          <w:rFonts w:ascii="Times New Roman" w:hAnsi="Times New Roman" w:cs="Times New Roman"/>
          <w:b/>
          <w:bCs/>
          <w:sz w:val="24"/>
          <w:szCs w:val="24"/>
        </w:rPr>
        <w:t>08.244.0008.2023 – Manter o Centro de Referência da Assistência Social – CRAS</w:t>
      </w:r>
    </w:p>
    <w:p w14:paraId="7193E356"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 xml:space="preserve">3.3.90.39.00.00 OUTROS SERVIÇOS DE TERCEIROS – PESSOA JURÍDICA </w:t>
      </w:r>
    </w:p>
    <w:p w14:paraId="51854F0E"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3.3.90.39.05.00 Serviços Técnicos Profissionais</w:t>
      </w:r>
    </w:p>
    <w:p w14:paraId="0236ACD3"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3.3.90.39.58.00 Serviços de Telecomunicações</w:t>
      </w:r>
    </w:p>
    <w:p w14:paraId="0690BAE0" w14:textId="77777777" w:rsidR="00360074" w:rsidRPr="00360074" w:rsidRDefault="00360074" w:rsidP="00360074">
      <w:pPr>
        <w:spacing w:after="0" w:line="240" w:lineRule="auto"/>
        <w:ind w:left="851"/>
        <w:rPr>
          <w:rFonts w:ascii="Times New Roman" w:hAnsi="Times New Roman" w:cs="Times New Roman"/>
          <w:sz w:val="24"/>
          <w:szCs w:val="24"/>
        </w:rPr>
      </w:pPr>
      <w:r w:rsidRPr="00360074">
        <w:rPr>
          <w:rFonts w:ascii="Times New Roman" w:hAnsi="Times New Roman" w:cs="Times New Roman"/>
          <w:sz w:val="24"/>
          <w:szCs w:val="24"/>
        </w:rPr>
        <w:t>4790 - 0000 Recursos Ordinários (Livres)</w:t>
      </w:r>
    </w:p>
    <w:p w14:paraId="795DDAE5" w14:textId="77777777" w:rsidR="00360074" w:rsidRPr="00360074" w:rsidRDefault="00360074" w:rsidP="00360074">
      <w:pPr>
        <w:spacing w:after="0" w:line="240" w:lineRule="auto"/>
        <w:ind w:left="851"/>
        <w:rPr>
          <w:rFonts w:ascii="Times New Roman" w:hAnsi="Times New Roman" w:cs="Times New Roman"/>
          <w:sz w:val="24"/>
          <w:szCs w:val="24"/>
        </w:rPr>
      </w:pPr>
      <w:r w:rsidRPr="00360074">
        <w:rPr>
          <w:rFonts w:ascii="Times New Roman" w:hAnsi="Times New Roman" w:cs="Times New Roman"/>
          <w:sz w:val="24"/>
          <w:szCs w:val="24"/>
        </w:rPr>
        <w:t>4800 - 0934 Bloco de Financiamento da Proteção Social Básica – SUAS</w:t>
      </w:r>
    </w:p>
    <w:p w14:paraId="20A38AE1" w14:textId="77777777" w:rsidR="00360074" w:rsidRPr="00360074" w:rsidRDefault="00360074" w:rsidP="00360074">
      <w:pPr>
        <w:spacing w:after="0" w:line="240" w:lineRule="auto"/>
        <w:ind w:left="851"/>
        <w:rPr>
          <w:rFonts w:ascii="Times New Roman" w:hAnsi="Times New Roman" w:cs="Times New Roman"/>
          <w:sz w:val="24"/>
          <w:szCs w:val="24"/>
        </w:rPr>
      </w:pPr>
      <w:r w:rsidRPr="00360074">
        <w:rPr>
          <w:rFonts w:ascii="Times New Roman" w:hAnsi="Times New Roman" w:cs="Times New Roman"/>
          <w:sz w:val="24"/>
          <w:szCs w:val="24"/>
        </w:rPr>
        <w:t>4802 - 0966 Emendas Individuais Impositivas – Proteção Social Básica</w:t>
      </w:r>
    </w:p>
    <w:p w14:paraId="3D13A27F" w14:textId="77777777" w:rsidR="00360074" w:rsidRPr="00360074" w:rsidRDefault="00360074" w:rsidP="00360074">
      <w:pPr>
        <w:spacing w:after="0" w:line="240" w:lineRule="auto"/>
        <w:ind w:left="284"/>
        <w:rPr>
          <w:rFonts w:ascii="Times New Roman" w:hAnsi="Times New Roman" w:cs="Times New Roman"/>
          <w:b/>
          <w:bCs/>
          <w:sz w:val="24"/>
          <w:szCs w:val="24"/>
        </w:rPr>
      </w:pPr>
      <w:r w:rsidRPr="00360074">
        <w:rPr>
          <w:rFonts w:ascii="Times New Roman" w:hAnsi="Times New Roman" w:cs="Times New Roman"/>
          <w:b/>
          <w:bCs/>
          <w:sz w:val="24"/>
          <w:szCs w:val="24"/>
        </w:rPr>
        <w:t>08.244.0008.2026 – Manter o Fundo Municipal de Assistência Social</w:t>
      </w:r>
    </w:p>
    <w:p w14:paraId="354DA3ED"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 xml:space="preserve">3.3.90.39.00.00 OUTROS SERVIÇOS DE TERCEIROS – PESSOA JURÍDICA </w:t>
      </w:r>
    </w:p>
    <w:p w14:paraId="7E968101"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3.3.90.39.05.00 Serviços Técnicos Profissionais</w:t>
      </w:r>
    </w:p>
    <w:p w14:paraId="6EDFEF42"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3.3.90.39.58.00 Serviços de Telecomunicações</w:t>
      </w:r>
    </w:p>
    <w:p w14:paraId="1FEAA666" w14:textId="77777777" w:rsidR="00360074" w:rsidRPr="00360074" w:rsidRDefault="00360074" w:rsidP="00360074">
      <w:pPr>
        <w:spacing w:after="0" w:line="240" w:lineRule="auto"/>
        <w:ind w:left="851"/>
        <w:rPr>
          <w:rFonts w:ascii="Times New Roman" w:hAnsi="Times New Roman" w:cs="Times New Roman"/>
          <w:sz w:val="24"/>
          <w:szCs w:val="24"/>
        </w:rPr>
      </w:pPr>
      <w:r w:rsidRPr="00360074">
        <w:rPr>
          <w:rFonts w:ascii="Times New Roman" w:hAnsi="Times New Roman" w:cs="Times New Roman"/>
          <w:sz w:val="24"/>
          <w:szCs w:val="24"/>
        </w:rPr>
        <w:t>4890 - 0000 Recursos Ordinários (Livres)</w:t>
      </w:r>
    </w:p>
    <w:p w14:paraId="07FE4E6E" w14:textId="77777777" w:rsidR="00360074" w:rsidRPr="00360074" w:rsidRDefault="00360074" w:rsidP="00360074">
      <w:pPr>
        <w:spacing w:after="0" w:line="240" w:lineRule="auto"/>
        <w:ind w:left="284"/>
        <w:rPr>
          <w:rFonts w:ascii="Times New Roman" w:hAnsi="Times New Roman" w:cs="Times New Roman"/>
          <w:b/>
          <w:bCs/>
          <w:sz w:val="24"/>
          <w:szCs w:val="24"/>
        </w:rPr>
      </w:pPr>
    </w:p>
    <w:p w14:paraId="42138E5A" w14:textId="77777777" w:rsidR="00360074" w:rsidRPr="00360074" w:rsidRDefault="00360074" w:rsidP="00360074">
      <w:pPr>
        <w:spacing w:after="0" w:line="240" w:lineRule="auto"/>
        <w:ind w:left="284"/>
        <w:rPr>
          <w:rFonts w:ascii="Times New Roman" w:hAnsi="Times New Roman" w:cs="Times New Roman"/>
          <w:b/>
          <w:bCs/>
          <w:sz w:val="24"/>
          <w:szCs w:val="24"/>
        </w:rPr>
      </w:pPr>
      <w:r w:rsidRPr="00360074">
        <w:rPr>
          <w:rFonts w:ascii="Times New Roman" w:hAnsi="Times New Roman" w:cs="Times New Roman"/>
          <w:b/>
          <w:bCs/>
          <w:sz w:val="24"/>
          <w:szCs w:val="24"/>
        </w:rPr>
        <w:lastRenderedPageBreak/>
        <w:t>10 – SECRETARIA DE ASSISTÊNCIA SOCIAL</w:t>
      </w:r>
    </w:p>
    <w:p w14:paraId="0348FBF9" w14:textId="77777777" w:rsidR="00360074" w:rsidRPr="00360074" w:rsidRDefault="00360074" w:rsidP="00360074">
      <w:pPr>
        <w:spacing w:after="0" w:line="240" w:lineRule="auto"/>
        <w:ind w:left="284"/>
        <w:rPr>
          <w:rFonts w:ascii="Times New Roman" w:hAnsi="Times New Roman" w:cs="Times New Roman"/>
          <w:b/>
          <w:bCs/>
          <w:sz w:val="24"/>
          <w:szCs w:val="24"/>
        </w:rPr>
      </w:pPr>
      <w:r w:rsidRPr="00360074">
        <w:rPr>
          <w:rFonts w:ascii="Times New Roman" w:hAnsi="Times New Roman" w:cs="Times New Roman"/>
          <w:b/>
          <w:bCs/>
          <w:sz w:val="24"/>
          <w:szCs w:val="24"/>
        </w:rPr>
        <w:t>10.004 – DIVISÃO MUNICIPAL DE ASSISTÊNCIA SOCIAL</w:t>
      </w:r>
    </w:p>
    <w:p w14:paraId="21F73ACD" w14:textId="77777777" w:rsidR="00360074" w:rsidRPr="00360074" w:rsidRDefault="00360074" w:rsidP="00360074">
      <w:pPr>
        <w:spacing w:after="0" w:line="240" w:lineRule="auto"/>
        <w:ind w:left="284"/>
        <w:rPr>
          <w:rFonts w:ascii="Times New Roman" w:hAnsi="Times New Roman" w:cs="Times New Roman"/>
          <w:b/>
          <w:bCs/>
          <w:sz w:val="24"/>
          <w:szCs w:val="24"/>
        </w:rPr>
      </w:pPr>
      <w:r w:rsidRPr="00360074">
        <w:rPr>
          <w:rFonts w:ascii="Times New Roman" w:hAnsi="Times New Roman" w:cs="Times New Roman"/>
          <w:b/>
          <w:bCs/>
          <w:sz w:val="24"/>
          <w:szCs w:val="24"/>
        </w:rPr>
        <w:t>08.243.0008.2029 – Manutenção do Conselho Tutelar</w:t>
      </w:r>
    </w:p>
    <w:p w14:paraId="24979EEC"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 xml:space="preserve">3.3.90.39.00.00 OUTROS SERVIÇOS DE TERCEIROS – PESSOA JURÍDICA </w:t>
      </w:r>
    </w:p>
    <w:p w14:paraId="67B8830C"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3.3.90.39.05.00 Serviços Técnicos Profissionais</w:t>
      </w:r>
    </w:p>
    <w:p w14:paraId="2C884FDB"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3.3.90.39.58.00 Serviços de Telecomunicações</w:t>
      </w:r>
    </w:p>
    <w:p w14:paraId="046C5F00" w14:textId="77777777" w:rsidR="00360074" w:rsidRPr="00360074" w:rsidRDefault="00360074" w:rsidP="00360074">
      <w:pPr>
        <w:spacing w:after="0" w:line="240" w:lineRule="auto"/>
        <w:ind w:left="851"/>
        <w:rPr>
          <w:rFonts w:ascii="Times New Roman" w:hAnsi="Times New Roman" w:cs="Times New Roman"/>
          <w:sz w:val="24"/>
          <w:szCs w:val="24"/>
        </w:rPr>
      </w:pPr>
      <w:r w:rsidRPr="00360074">
        <w:rPr>
          <w:rFonts w:ascii="Times New Roman" w:hAnsi="Times New Roman" w:cs="Times New Roman"/>
          <w:sz w:val="24"/>
          <w:szCs w:val="24"/>
        </w:rPr>
        <w:t>5720 - 0000 Recursos Ordinários (Livres)</w:t>
      </w:r>
    </w:p>
    <w:p w14:paraId="4C853FB1" w14:textId="77777777" w:rsidR="00360074" w:rsidRPr="00360074" w:rsidRDefault="00360074" w:rsidP="00360074">
      <w:pPr>
        <w:spacing w:after="0" w:line="240" w:lineRule="auto"/>
        <w:ind w:left="284"/>
        <w:rPr>
          <w:rFonts w:ascii="Times New Roman" w:hAnsi="Times New Roman" w:cs="Times New Roman"/>
          <w:b/>
          <w:bCs/>
          <w:sz w:val="24"/>
          <w:szCs w:val="24"/>
        </w:rPr>
      </w:pPr>
      <w:r w:rsidRPr="00360074">
        <w:rPr>
          <w:rFonts w:ascii="Times New Roman" w:hAnsi="Times New Roman" w:cs="Times New Roman"/>
          <w:b/>
          <w:bCs/>
          <w:sz w:val="24"/>
          <w:szCs w:val="24"/>
        </w:rPr>
        <w:t>08.244.0008.2027 – Gestão Admin da Divisão Municipal de Assistência Social</w:t>
      </w:r>
    </w:p>
    <w:p w14:paraId="2EE94816"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 xml:space="preserve">3.3.90.39.00.00 OUTROS SERVIÇOS DE TERCEIROS – PESSOA JURÍDICA </w:t>
      </w:r>
    </w:p>
    <w:p w14:paraId="467F4537"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3.3.90.39.05.00 Serviços Técnicos Profissionais</w:t>
      </w:r>
    </w:p>
    <w:p w14:paraId="1B8F24ED" w14:textId="77777777" w:rsidR="00360074" w:rsidRPr="00360074" w:rsidRDefault="00360074" w:rsidP="00360074">
      <w:pPr>
        <w:spacing w:after="0" w:line="240" w:lineRule="auto"/>
        <w:ind w:left="567"/>
        <w:rPr>
          <w:rFonts w:ascii="Times New Roman" w:hAnsi="Times New Roman" w:cs="Times New Roman"/>
          <w:b/>
          <w:sz w:val="24"/>
          <w:szCs w:val="24"/>
        </w:rPr>
      </w:pPr>
      <w:r w:rsidRPr="00360074">
        <w:rPr>
          <w:rFonts w:ascii="Times New Roman" w:hAnsi="Times New Roman" w:cs="Times New Roman"/>
          <w:b/>
          <w:sz w:val="24"/>
          <w:szCs w:val="24"/>
        </w:rPr>
        <w:t>3.3.90.39.58.00 Serviços de Telecomunicações</w:t>
      </w:r>
    </w:p>
    <w:p w14:paraId="5D8858AF" w14:textId="77777777" w:rsidR="00360074" w:rsidRPr="00360074" w:rsidRDefault="00360074" w:rsidP="00360074">
      <w:pPr>
        <w:spacing w:after="0" w:line="240" w:lineRule="auto"/>
        <w:ind w:left="851"/>
        <w:rPr>
          <w:rFonts w:ascii="Times New Roman" w:hAnsi="Times New Roman" w:cs="Times New Roman"/>
          <w:sz w:val="24"/>
          <w:szCs w:val="24"/>
        </w:rPr>
      </w:pPr>
      <w:r w:rsidRPr="00360074">
        <w:rPr>
          <w:rFonts w:ascii="Times New Roman" w:hAnsi="Times New Roman" w:cs="Times New Roman"/>
          <w:sz w:val="24"/>
          <w:szCs w:val="24"/>
        </w:rPr>
        <w:t>5840 - 0000 Recursos Ordinários (Livres)</w:t>
      </w:r>
    </w:p>
    <w:p w14:paraId="446BC1E1" w14:textId="77777777" w:rsidR="00360074" w:rsidRPr="00360074" w:rsidRDefault="00360074" w:rsidP="00CF066A">
      <w:pPr>
        <w:spacing w:after="0" w:line="276" w:lineRule="auto"/>
        <w:jc w:val="both"/>
        <w:rPr>
          <w:rFonts w:ascii="Times New Roman" w:hAnsi="Times New Roman" w:cs="Times New Roman"/>
          <w:bCs/>
          <w:sz w:val="24"/>
          <w:szCs w:val="24"/>
        </w:rPr>
      </w:pPr>
    </w:p>
    <w:p w14:paraId="649A5D1B" w14:textId="5FEC13D6" w:rsidR="00D2405A" w:rsidRPr="00360074" w:rsidRDefault="00C801F6" w:rsidP="00D2405A">
      <w:pPr>
        <w:pStyle w:val="PargrafodaLista"/>
        <w:numPr>
          <w:ilvl w:val="1"/>
          <w:numId w:val="1"/>
        </w:numPr>
        <w:spacing w:after="0" w:line="276" w:lineRule="auto"/>
        <w:jc w:val="both"/>
        <w:rPr>
          <w:rFonts w:ascii="Times New Roman" w:hAnsi="Times New Roman" w:cs="Times New Roman"/>
          <w:bCs/>
          <w:sz w:val="24"/>
          <w:szCs w:val="24"/>
        </w:rPr>
      </w:pPr>
      <w:r w:rsidRPr="00360074">
        <w:rPr>
          <w:rFonts w:ascii="Times New Roman" w:hAnsi="Times New Roman" w:cs="Times New Roman"/>
          <w:i/>
          <w:iCs/>
          <w:sz w:val="24"/>
          <w:szCs w:val="24"/>
        </w:rPr>
        <w:t>A</w:t>
      </w:r>
      <w:r w:rsidR="00E62F42" w:rsidRPr="00360074">
        <w:rPr>
          <w:rFonts w:ascii="Times New Roman" w:hAnsi="Times New Roman" w:cs="Times New Roman"/>
          <w:i/>
          <w:iCs/>
          <w:sz w:val="24"/>
          <w:szCs w:val="24"/>
        </w:rPr>
        <w:t xml:space="preserve"> dotação relativa aos exercícios financeiros subsequentes será indicada após aprovação da Lei Orçamentária respectiva e liberação dos créditos correspondentes, mediante apostilamento.</w:t>
      </w:r>
      <w:bookmarkEnd w:id="0"/>
      <w:bookmarkEnd w:id="1"/>
    </w:p>
    <w:p w14:paraId="1041E1F1" w14:textId="6738F0D6" w:rsidR="00893F96" w:rsidRPr="004C1CB5" w:rsidRDefault="00893F96" w:rsidP="00893F96">
      <w:pPr>
        <w:pStyle w:val="Nivel1"/>
        <w:rPr>
          <w:rFonts w:ascii="Times New Roman" w:hAnsi="Times New Roman" w:cs="Times New Roman"/>
          <w:sz w:val="24"/>
          <w:szCs w:val="24"/>
        </w:rPr>
      </w:pPr>
      <w:r w:rsidRPr="004C1CB5">
        <w:rPr>
          <w:rFonts w:ascii="Times New Roman" w:hAnsi="Times New Roman" w:cs="Times New Roman"/>
          <w:sz w:val="24"/>
          <w:szCs w:val="24"/>
        </w:rPr>
        <w:t>DOS</w:t>
      </w:r>
      <w:r w:rsidRPr="004C1CB5">
        <w:rPr>
          <w:rFonts w:ascii="Times New Roman" w:hAnsi="Times New Roman" w:cs="Times New Roman"/>
          <w:spacing w:val="-6"/>
          <w:sz w:val="24"/>
          <w:szCs w:val="24"/>
        </w:rPr>
        <w:t xml:space="preserve"> </w:t>
      </w:r>
      <w:r w:rsidRPr="004C1CB5">
        <w:rPr>
          <w:rFonts w:ascii="Times New Roman" w:hAnsi="Times New Roman" w:cs="Times New Roman"/>
          <w:sz w:val="24"/>
          <w:szCs w:val="24"/>
        </w:rPr>
        <w:t>CRITÉRIOS</w:t>
      </w:r>
      <w:r w:rsidRPr="004C1CB5">
        <w:rPr>
          <w:rFonts w:ascii="Times New Roman" w:hAnsi="Times New Roman" w:cs="Times New Roman"/>
          <w:spacing w:val="-6"/>
          <w:sz w:val="24"/>
          <w:szCs w:val="24"/>
        </w:rPr>
        <w:t xml:space="preserve"> </w:t>
      </w:r>
      <w:r w:rsidRPr="004C1CB5">
        <w:rPr>
          <w:rFonts w:ascii="Times New Roman" w:hAnsi="Times New Roman" w:cs="Times New Roman"/>
          <w:sz w:val="24"/>
          <w:szCs w:val="24"/>
        </w:rPr>
        <w:t>DE</w:t>
      </w:r>
      <w:r w:rsidRPr="004C1CB5">
        <w:rPr>
          <w:rFonts w:ascii="Times New Roman" w:hAnsi="Times New Roman" w:cs="Times New Roman"/>
          <w:spacing w:val="-6"/>
          <w:sz w:val="24"/>
          <w:szCs w:val="24"/>
        </w:rPr>
        <w:t xml:space="preserve"> </w:t>
      </w:r>
      <w:r w:rsidRPr="004C1CB5">
        <w:rPr>
          <w:rFonts w:ascii="Times New Roman" w:hAnsi="Times New Roman" w:cs="Times New Roman"/>
          <w:sz w:val="24"/>
          <w:szCs w:val="24"/>
        </w:rPr>
        <w:t>CLASSIFICAÇÃO</w:t>
      </w:r>
    </w:p>
    <w:p w14:paraId="0E7C2985" w14:textId="5627EC8F" w:rsidR="00893F96" w:rsidRPr="004C1CB5" w:rsidRDefault="00893F96" w:rsidP="00360074">
      <w:pPr>
        <w:pStyle w:val="PargrafodaLista"/>
        <w:numPr>
          <w:ilvl w:val="0"/>
          <w:numId w:val="11"/>
        </w:numPr>
        <w:spacing w:line="360" w:lineRule="auto"/>
        <w:jc w:val="both"/>
        <w:rPr>
          <w:sz w:val="24"/>
          <w:szCs w:val="24"/>
        </w:rPr>
      </w:pPr>
      <w:r w:rsidRPr="004C1CB5">
        <w:rPr>
          <w:sz w:val="24"/>
          <w:szCs w:val="24"/>
        </w:rPr>
        <w:t>Ordem cronológica de apresentação dos protocolos e aprovação com a documentação aprovada.</w:t>
      </w:r>
    </w:p>
    <w:p w14:paraId="38146078" w14:textId="77777777" w:rsidR="005D5D5B" w:rsidRDefault="005D5D5B" w:rsidP="00360074">
      <w:pPr>
        <w:spacing w:after="360" w:line="360" w:lineRule="auto"/>
        <w:jc w:val="both"/>
        <w:rPr>
          <w:rFonts w:ascii="Times New Roman" w:hAnsi="Times New Roman" w:cs="Times New Roman"/>
          <w:iCs/>
          <w:sz w:val="24"/>
          <w:szCs w:val="24"/>
        </w:rPr>
      </w:pPr>
    </w:p>
    <w:p w14:paraId="3A2D67C0" w14:textId="77777777" w:rsidR="005D5D5B" w:rsidRDefault="005D5D5B" w:rsidP="000B48D7">
      <w:pPr>
        <w:spacing w:after="360" w:line="360" w:lineRule="auto"/>
        <w:ind w:left="360"/>
        <w:jc w:val="both"/>
        <w:rPr>
          <w:rFonts w:ascii="Times New Roman" w:hAnsi="Times New Roman" w:cs="Times New Roman"/>
          <w:iCs/>
          <w:sz w:val="24"/>
          <w:szCs w:val="24"/>
        </w:rPr>
      </w:pPr>
    </w:p>
    <w:p w14:paraId="0D1B8987" w14:textId="00C5AA93" w:rsidR="008A572F" w:rsidRPr="004C1CB5" w:rsidRDefault="005D5D5B" w:rsidP="005D5D5B">
      <w:pPr>
        <w:spacing w:after="360" w:line="360" w:lineRule="auto"/>
        <w:ind w:left="4608" w:firstLine="348"/>
        <w:jc w:val="both"/>
        <w:rPr>
          <w:rFonts w:ascii="Times New Roman" w:hAnsi="Times New Roman" w:cs="Times New Roman"/>
          <w:b/>
          <w:bCs/>
          <w:sz w:val="24"/>
          <w:szCs w:val="24"/>
        </w:rPr>
      </w:pPr>
      <w:r>
        <w:rPr>
          <w:rFonts w:ascii="Times New Roman" w:hAnsi="Times New Roman" w:cs="Times New Roman"/>
          <w:iCs/>
          <w:sz w:val="24"/>
          <w:szCs w:val="24"/>
        </w:rPr>
        <w:t>Indianópolis, 26 de junho de 2024</w:t>
      </w:r>
      <w:r w:rsidR="004E4653" w:rsidRPr="004C1CB5">
        <w:rPr>
          <w:rFonts w:ascii="Times New Roman" w:hAnsi="Times New Roman" w:cs="Times New Roman"/>
          <w:b/>
          <w:bCs/>
          <w:sz w:val="24"/>
          <w:szCs w:val="24"/>
        </w:rPr>
        <w:t>.</w:t>
      </w:r>
    </w:p>
    <w:p w14:paraId="1E763CEA" w14:textId="11D96075" w:rsidR="00E979B1" w:rsidRDefault="00E979B1" w:rsidP="00E979B1">
      <w:pPr>
        <w:spacing w:after="0" w:line="360" w:lineRule="auto"/>
        <w:ind w:left="360"/>
        <w:jc w:val="center"/>
        <w:rPr>
          <w:rFonts w:ascii="Times New Roman" w:hAnsi="Times New Roman" w:cs="Times New Roman"/>
          <w:b/>
          <w:bCs/>
          <w:sz w:val="24"/>
          <w:szCs w:val="24"/>
        </w:rPr>
      </w:pPr>
    </w:p>
    <w:p w14:paraId="5B562139" w14:textId="77777777" w:rsidR="005D5D5B" w:rsidRPr="004C1CB5" w:rsidRDefault="005D5D5B" w:rsidP="00E979B1">
      <w:pPr>
        <w:spacing w:after="0" w:line="360" w:lineRule="auto"/>
        <w:ind w:left="360"/>
        <w:jc w:val="center"/>
        <w:rPr>
          <w:rFonts w:ascii="Times New Roman" w:hAnsi="Times New Roman" w:cs="Times New Roman"/>
          <w:b/>
          <w:bCs/>
          <w:sz w:val="24"/>
          <w:szCs w:val="24"/>
        </w:rPr>
      </w:pPr>
    </w:p>
    <w:p w14:paraId="662F7EB6" w14:textId="05399F27" w:rsidR="00E979B1" w:rsidRPr="004C1CB5" w:rsidRDefault="005D5D5B" w:rsidP="00E979B1">
      <w:pPr>
        <w:spacing w:after="0" w:line="36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_______________________________________</w:t>
      </w:r>
    </w:p>
    <w:p w14:paraId="438B3E6B" w14:textId="31783869" w:rsidR="003E7046" w:rsidRDefault="005D5D5B" w:rsidP="005D5D5B">
      <w:pPr>
        <w:spacing w:after="360"/>
        <w:ind w:left="360"/>
        <w:jc w:val="center"/>
        <w:rPr>
          <w:rFonts w:ascii="Times New Roman" w:hAnsi="Times New Roman" w:cs="Times New Roman"/>
          <w:b/>
          <w:bCs/>
          <w:sz w:val="24"/>
          <w:szCs w:val="24"/>
        </w:rPr>
      </w:pPr>
      <w:r>
        <w:rPr>
          <w:rFonts w:ascii="Times New Roman" w:hAnsi="Times New Roman" w:cs="Times New Roman"/>
          <w:b/>
          <w:bCs/>
          <w:sz w:val="24"/>
          <w:szCs w:val="24"/>
        </w:rPr>
        <w:t>Gustavo Trevisan Cordeiro</w:t>
      </w:r>
    </w:p>
    <w:p w14:paraId="6C18E36B" w14:textId="77777777" w:rsidR="005D5D5B" w:rsidRPr="00893F96" w:rsidRDefault="005D5D5B" w:rsidP="005D5D5B">
      <w:pPr>
        <w:spacing w:after="360"/>
        <w:ind w:left="360"/>
        <w:jc w:val="center"/>
        <w:rPr>
          <w:rFonts w:ascii="Times New Roman" w:hAnsi="Times New Roman" w:cs="Times New Roman"/>
          <w:sz w:val="24"/>
          <w:szCs w:val="24"/>
        </w:rPr>
      </w:pPr>
    </w:p>
    <w:sectPr w:rsidR="005D5D5B" w:rsidRPr="00893F96" w:rsidSect="00307E84">
      <w:headerReference w:type="default" r:id="rId12"/>
      <w:footerReference w:type="default" r:id="rId13"/>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51BB78" w14:textId="77777777" w:rsidR="00BD4106" w:rsidRDefault="00BD4106" w:rsidP="0073140B">
      <w:pPr>
        <w:spacing w:after="0" w:line="240" w:lineRule="auto"/>
      </w:pPr>
      <w:r>
        <w:separator/>
      </w:r>
    </w:p>
  </w:endnote>
  <w:endnote w:type="continuationSeparator" w:id="0">
    <w:p w14:paraId="09DD6792" w14:textId="77777777" w:rsidR="00BD4106" w:rsidRDefault="00BD4106" w:rsidP="0073140B">
      <w:pPr>
        <w:spacing w:after="0" w:line="240" w:lineRule="auto"/>
      </w:pPr>
      <w:r>
        <w:continuationSeparator/>
      </w:r>
    </w:p>
  </w:endnote>
  <w:endnote w:type="continuationNotice" w:id="1">
    <w:p w14:paraId="27AE43ED" w14:textId="77777777" w:rsidR="00BD4106" w:rsidRDefault="00BD41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BAE21" w14:textId="77777777" w:rsidR="00884AFC" w:rsidRDefault="00884AFC" w:rsidP="00884AFC">
    <w:pPr>
      <w:pStyle w:val="Rodap"/>
      <w:rPr>
        <w:sz w:val="12"/>
        <w:szCs w:val="12"/>
      </w:rPr>
    </w:pPr>
  </w:p>
  <w:p w14:paraId="1C1E211E" w14:textId="1C68547F" w:rsidR="00884AFC" w:rsidRDefault="00884AFC" w:rsidP="00884AFC">
    <w:pPr>
      <w:pStyle w:val="Rodap"/>
      <w:rPr>
        <w:sz w:val="12"/>
        <w:szCs w:val="12"/>
      </w:rPr>
    </w:pPr>
    <w:r>
      <w:rPr>
        <w:sz w:val="12"/>
        <w:szCs w:val="12"/>
      </w:rPr>
      <w:t>Termo de Referência – Serviços sem mão de obra exclusiva – Lei nº 14.133/21 – Contratação Direta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DA69E" w14:textId="77777777" w:rsidR="00BD4106" w:rsidRDefault="00BD4106" w:rsidP="0073140B">
      <w:pPr>
        <w:spacing w:after="0" w:line="240" w:lineRule="auto"/>
      </w:pPr>
      <w:r>
        <w:separator/>
      </w:r>
    </w:p>
  </w:footnote>
  <w:footnote w:type="continuationSeparator" w:id="0">
    <w:p w14:paraId="01BFEB11" w14:textId="77777777" w:rsidR="00BD4106" w:rsidRDefault="00BD4106" w:rsidP="0073140B">
      <w:pPr>
        <w:spacing w:after="0" w:line="240" w:lineRule="auto"/>
      </w:pPr>
      <w:r>
        <w:continuationSeparator/>
      </w:r>
    </w:p>
  </w:footnote>
  <w:footnote w:type="continuationNotice" w:id="1">
    <w:p w14:paraId="1974701E" w14:textId="77777777" w:rsidR="00BD4106" w:rsidRDefault="00BD41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FC7D" w14:textId="3FBC4B00" w:rsidR="000373C3" w:rsidRDefault="000373C3" w:rsidP="000373C3">
    <w:pPr>
      <w:pStyle w:val="SemEspaamento1"/>
      <w:ind w:left="851"/>
      <w:jc w:val="center"/>
      <w:rPr>
        <w:rFonts w:ascii="Baskerville Old Face" w:hAnsi="Baskerville Old Face"/>
        <w:b/>
        <w:i/>
        <w:sz w:val="38"/>
        <w:szCs w:val="38"/>
      </w:rPr>
    </w:pPr>
    <w:r>
      <w:rPr>
        <w:noProof/>
        <w:lang w:eastAsia="pt-BR"/>
      </w:rPr>
      <mc:AlternateContent>
        <mc:Choice Requires="wps">
          <w:drawing>
            <wp:anchor distT="0" distB="0" distL="114300" distR="114300" simplePos="0" relativeHeight="251659264" behindDoc="0" locked="0" layoutInCell="1" allowOverlap="1" wp14:anchorId="2DADDCF3" wp14:editId="02021E11">
              <wp:simplePos x="0" y="0"/>
              <wp:positionH relativeFrom="column">
                <wp:posOffset>-273685</wp:posOffset>
              </wp:positionH>
              <wp:positionV relativeFrom="paragraph">
                <wp:posOffset>-74295</wp:posOffset>
              </wp:positionV>
              <wp:extent cx="1011555" cy="1143000"/>
              <wp:effectExtent l="0" t="0" r="0" b="0"/>
              <wp:wrapNone/>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7F3C9" w14:textId="77777777" w:rsidR="000373C3" w:rsidRDefault="000373C3" w:rsidP="000373C3">
                          <w:pPr>
                            <w:tabs>
                              <w:tab w:val="left" w:pos="0"/>
                            </w:tabs>
                            <w:ind w:firstLine="142"/>
                          </w:pPr>
                          <w:r w:rsidRPr="0086261F">
                            <w:rPr>
                              <w:rFonts w:eastAsia="Calibri"/>
                              <w:sz w:val="24"/>
                              <w:szCs w:val="24"/>
                              <w:lang w:eastAsia="pt-BR"/>
                            </w:rPr>
                            <w:object w:dxaOrig="1246" w:dyaOrig="1358" w14:anchorId="0CE56F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4pt;height:69.6pt" fillcolor="window">
                                <v:imagedata r:id="rId1" o:title=""/>
                              </v:shape>
                              <o:OLEObject Type="Embed" ProgID="Word.Picture.8" ShapeID="_x0000_i1026" DrawAspect="Content" ObjectID="_1780985943" r:id="rId2"/>
                            </w:objec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ADDCF3" id="_x0000_t202" coordsize="21600,21600" o:spt="202" path="m,l,21600r21600,l21600,xe">
              <v:stroke joinstyle="miter"/>
              <v:path gradientshapeok="t" o:connecttype="rect"/>
            </v:shapetype>
            <v:shape id="Caixa de texto 1" o:spid="_x0000_s1026" type="#_x0000_t202" style="position:absolute;left:0;text-align:left;margin-left:-21.55pt;margin-top:-5.85pt;width:79.65pt;height:90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7Q3gEAAKADAAAOAAAAZHJzL2Uyb0RvYy54bWysU9Fu0zAUfUfiHyy/0ySlhRE1ncamIaSx&#10;IQ0+wHHsxFria127TcrXc+10XYE3tBfL9nXOPefck83lNPRsr9AbsBUvFjlnykpojG0r/vPH7bsL&#10;znwQthE9WFXxg/L8cvv2zWZ0pVpCB32jkBGI9eXoKt6F4Mos87JTg/ALcMpSUQMOItAR26xBMRL6&#10;0GfLPP+QjYCNQ5DKe7q9mYt8m/C1VjI8aO1VYH3FiVtIK6a1jmu23YiyReE6I480xH+wGISx1PQE&#10;dSOCYDs0/0ANRiJ40GEhYchAayNV0kBqivwvNY+dcCppIXO8O9nkXw9W3u8f3XdkYfoMEw0wifDu&#10;DuSTZxauO2FbdYUIY6dEQ42LaFk2Ol8eP41W+9JHkHr8Bg0NWewCJKBJ4xBdIZ2M0GkAh5PpagpM&#10;xpZ5UazXa84k1Ypi9T7P01gyUT5/7tCHLwoGFjcVR5pqghf7Ox8iHVE+P4ndLNyavk+T7e0fF/Qw&#10;3iT6kfHMPUz1RK+jjBqaAwlBmINCwaZNB/iLs5FCUnFLKeas/2rJik/FahUzlQ6r9cclHfC8Up9X&#10;hJUEVPHA2by9DnMOdw5N21Gf2XwLV2SfNknYC6cja4pB0nuMbMzZ+Tm9evmxtr8BAAD//wMAUEsD&#10;BBQABgAIAAAAIQADYXqq4QAAAAsBAAAPAAAAZHJzL2Rvd25yZXYueG1sTI/BTsMwDIbvSLxDZCQu&#10;aEvTojKVphMCwYVpiMGBY9qEttA4VZJ1haefd4Lbb/nT78/lerYDm4wPvUMJYpkAM9g43WMr4f3t&#10;cbECFqJCrQaHRsKPCbCuzs9KVWh3wFcz7WLLqARDoSR0MY4F56HpjFVh6UaDtPt03qpIo2+59upA&#10;5XbgaZLk3Koe6UKnRnPfmeZ7t7cSfl/8xqXp5knUH1k/xYerr+3zVsrLi/nuFlg0c/yD4aRP6lCR&#10;U+32qAMbJCyuM0EoBSFugJ0IkafAagr5KgNelfz/D9URAAD//wMAUEsBAi0AFAAGAAgAAAAhALaD&#10;OJL+AAAA4QEAABMAAAAAAAAAAAAAAAAAAAAAAFtDb250ZW50X1R5cGVzXS54bWxQSwECLQAUAAYA&#10;CAAAACEAOP0h/9YAAACUAQAACwAAAAAAAAAAAAAAAAAvAQAAX3JlbHMvLnJlbHNQSwECLQAUAAYA&#10;CAAAACEAEA8e0N4BAACgAwAADgAAAAAAAAAAAAAAAAAuAgAAZHJzL2Uyb0RvYy54bWxQSwECLQAU&#10;AAYACAAAACEAA2F6quEAAAALAQAADwAAAAAAAAAAAAAAAAA4BAAAZHJzL2Rvd25yZXYueG1sUEsF&#10;BgAAAAAEAAQA8wAAAEYFAAAAAA==&#10;" filled="f" stroked="f">
              <v:textbox>
                <w:txbxContent>
                  <w:p w14:paraId="58F7F3C9" w14:textId="77777777" w:rsidR="000373C3" w:rsidRDefault="000373C3" w:rsidP="000373C3">
                    <w:pPr>
                      <w:tabs>
                        <w:tab w:val="left" w:pos="0"/>
                      </w:tabs>
                      <w:ind w:firstLine="142"/>
                    </w:pPr>
                    <w:r w:rsidRPr="0086261F">
                      <w:rPr>
                        <w:rFonts w:eastAsia="Calibri"/>
                        <w:sz w:val="24"/>
                        <w:szCs w:val="24"/>
                        <w:lang w:eastAsia="pt-BR"/>
                      </w:rPr>
                      <w:object w:dxaOrig="1246" w:dyaOrig="1358" w14:anchorId="0CE56FA0">
                        <v:shape id="_x0000_i1026" type="#_x0000_t75" style="width:65.4pt;height:69.6pt" fillcolor="window">
                          <v:imagedata r:id="rId1" o:title=""/>
                        </v:shape>
                        <o:OLEObject Type="Embed" ProgID="Word.Picture.8" ShapeID="_x0000_i1026" DrawAspect="Content" ObjectID="_1780985943" r:id="rId3"/>
                      </w:object>
                    </w:r>
                  </w:p>
                </w:txbxContent>
              </v:textbox>
            </v:shape>
          </w:pict>
        </mc:Fallback>
      </mc:AlternateContent>
    </w:r>
    <w:r w:rsidR="007A2592">
      <w:rPr>
        <w:rFonts w:ascii="Baskerville Old Face" w:hAnsi="Baskerville Old Face"/>
        <w:b/>
        <w:i/>
        <w:sz w:val="38"/>
        <w:szCs w:val="38"/>
      </w:rPr>
      <w:t>SECRETARIA</w:t>
    </w:r>
    <w:r w:rsidRPr="00831FC2">
      <w:rPr>
        <w:rFonts w:ascii="Baskerville Old Face" w:hAnsi="Baskerville Old Face"/>
        <w:b/>
        <w:i/>
        <w:sz w:val="38"/>
        <w:szCs w:val="38"/>
      </w:rPr>
      <w:t xml:space="preserve"> MUNICIPAL DE</w:t>
    </w:r>
    <w:r w:rsidR="007A2592">
      <w:rPr>
        <w:rFonts w:ascii="Baskerville Old Face" w:hAnsi="Baskerville Old Face"/>
        <w:b/>
        <w:i/>
        <w:sz w:val="38"/>
        <w:szCs w:val="38"/>
      </w:rPr>
      <w:t xml:space="preserve"> EDUCAÇÃO E CULTURA DE </w:t>
    </w:r>
    <w:r w:rsidRPr="00831FC2">
      <w:rPr>
        <w:rFonts w:ascii="Baskerville Old Face" w:hAnsi="Baskerville Old Face"/>
        <w:b/>
        <w:i/>
        <w:sz w:val="38"/>
        <w:szCs w:val="38"/>
      </w:rPr>
      <w:t xml:space="preserve"> INDIANÓPOLIS</w:t>
    </w:r>
  </w:p>
  <w:p w14:paraId="5671FBEF" w14:textId="25746080" w:rsidR="000373C3" w:rsidRDefault="000373C3" w:rsidP="000373C3">
    <w:pPr>
      <w:pStyle w:val="SemEspaamento1"/>
      <w:ind w:left="851"/>
      <w:jc w:val="center"/>
      <w:rPr>
        <w:rFonts w:ascii="Cambria" w:hAnsi="Cambria"/>
        <w:sz w:val="24"/>
        <w:szCs w:val="24"/>
      </w:rPr>
    </w:pPr>
    <w:r>
      <w:rPr>
        <w:rFonts w:ascii="Cambria" w:hAnsi="Cambria"/>
        <w:sz w:val="24"/>
        <w:szCs w:val="24"/>
      </w:rPr>
      <w:t xml:space="preserve">  </w:t>
    </w:r>
    <w:r w:rsidR="007A2592">
      <w:rPr>
        <w:rFonts w:ascii="Cambria" w:hAnsi="Cambria"/>
        <w:sz w:val="24"/>
        <w:szCs w:val="24"/>
      </w:rPr>
      <w:t>Av. Santos Dumond</w:t>
    </w:r>
    <w:r>
      <w:rPr>
        <w:rFonts w:ascii="Cambria" w:hAnsi="Cambria"/>
        <w:sz w:val="24"/>
        <w:szCs w:val="24"/>
      </w:rPr>
      <w:t xml:space="preserve">, </w:t>
    </w:r>
    <w:r w:rsidR="007A2592">
      <w:rPr>
        <w:rFonts w:ascii="Cambria" w:hAnsi="Cambria"/>
        <w:sz w:val="24"/>
        <w:szCs w:val="24"/>
      </w:rPr>
      <w:t>131</w:t>
    </w:r>
    <w:r>
      <w:rPr>
        <w:rFonts w:ascii="Cambria" w:hAnsi="Cambria"/>
        <w:sz w:val="24"/>
        <w:szCs w:val="24"/>
      </w:rPr>
      <w:t xml:space="preserve"> – Centro – CEP 87.</w:t>
    </w:r>
    <w:r w:rsidRPr="00831FC2">
      <w:rPr>
        <w:rFonts w:ascii="Cambria" w:hAnsi="Cambria"/>
        <w:sz w:val="24"/>
        <w:szCs w:val="24"/>
      </w:rPr>
      <w:t>235</w:t>
    </w:r>
    <w:r>
      <w:rPr>
        <w:rFonts w:ascii="Cambria" w:hAnsi="Cambria"/>
        <w:sz w:val="24"/>
        <w:szCs w:val="24"/>
      </w:rPr>
      <w:t xml:space="preserve">-000 </w:t>
    </w:r>
    <w:r w:rsidRPr="00831FC2">
      <w:rPr>
        <w:rFonts w:ascii="Cambria" w:hAnsi="Cambria"/>
        <w:sz w:val="24"/>
        <w:szCs w:val="24"/>
      </w:rPr>
      <w:t xml:space="preserve">Fone </w:t>
    </w:r>
    <w:r>
      <w:rPr>
        <w:rFonts w:ascii="Cambria" w:hAnsi="Cambria"/>
        <w:sz w:val="24"/>
        <w:szCs w:val="24"/>
      </w:rPr>
      <w:t>(</w:t>
    </w:r>
    <w:r w:rsidRPr="00831FC2">
      <w:rPr>
        <w:rFonts w:ascii="Cambria" w:hAnsi="Cambria"/>
        <w:sz w:val="24"/>
        <w:szCs w:val="24"/>
      </w:rPr>
      <w:t>44</w:t>
    </w:r>
    <w:r>
      <w:rPr>
        <w:rFonts w:ascii="Cambria" w:hAnsi="Cambria"/>
        <w:sz w:val="24"/>
        <w:szCs w:val="24"/>
      </w:rPr>
      <w:t>)</w:t>
    </w:r>
    <w:r w:rsidRPr="00831FC2">
      <w:rPr>
        <w:rFonts w:ascii="Cambria" w:hAnsi="Cambria"/>
        <w:sz w:val="24"/>
        <w:szCs w:val="24"/>
      </w:rPr>
      <w:t xml:space="preserve"> 3674</w:t>
    </w:r>
    <w:r>
      <w:rPr>
        <w:rFonts w:ascii="Cambria" w:hAnsi="Cambria"/>
        <w:sz w:val="24"/>
        <w:szCs w:val="24"/>
      </w:rPr>
      <w:t>-</w:t>
    </w:r>
    <w:r w:rsidRPr="00831FC2">
      <w:rPr>
        <w:rFonts w:ascii="Cambria" w:hAnsi="Cambria"/>
        <w:sz w:val="24"/>
        <w:szCs w:val="24"/>
      </w:rPr>
      <w:t>13</w:t>
    </w:r>
    <w:r w:rsidR="007A2592">
      <w:rPr>
        <w:rFonts w:ascii="Cambria" w:hAnsi="Cambria"/>
        <w:sz w:val="24"/>
        <w:szCs w:val="24"/>
      </w:rPr>
      <w:t>10</w:t>
    </w:r>
  </w:p>
  <w:p w14:paraId="6DDAE653" w14:textId="3AA963EB" w:rsidR="000373C3" w:rsidRDefault="000373C3" w:rsidP="000373C3">
    <w:pPr>
      <w:pStyle w:val="SemEspaamento1"/>
      <w:ind w:left="851"/>
      <w:jc w:val="center"/>
      <w:rPr>
        <w:rFonts w:ascii="Arial Narrow" w:hAnsi="Arial Narrow"/>
        <w:sz w:val="26"/>
        <w:szCs w:val="26"/>
      </w:rPr>
    </w:pPr>
    <w:r>
      <w:rPr>
        <w:rFonts w:ascii="Cambria" w:hAnsi="Cambria"/>
        <w:sz w:val="24"/>
        <w:szCs w:val="24"/>
      </w:rPr>
      <w:t xml:space="preserve">  </w:t>
    </w:r>
    <w:r w:rsidRPr="00831FC2">
      <w:rPr>
        <w:rFonts w:ascii="Cambria" w:hAnsi="Cambria"/>
        <w:sz w:val="24"/>
        <w:szCs w:val="24"/>
      </w:rPr>
      <w:t xml:space="preserve">CNPJ </w:t>
    </w:r>
    <w:r w:rsidR="007A2592">
      <w:rPr>
        <w:rFonts w:ascii="Cambria" w:hAnsi="Cambria"/>
        <w:sz w:val="24"/>
        <w:szCs w:val="24"/>
      </w:rPr>
      <w:t>75.798.355/0001-77</w:t>
    </w:r>
    <w:r>
      <w:rPr>
        <w:rFonts w:ascii="Cambria" w:hAnsi="Cambria"/>
        <w:sz w:val="24"/>
        <w:szCs w:val="24"/>
      </w:rPr>
      <w:t xml:space="preserve"> - </w:t>
    </w:r>
    <w:r w:rsidRPr="00831FC2">
      <w:rPr>
        <w:rFonts w:ascii="Cambria" w:hAnsi="Cambria"/>
        <w:sz w:val="24"/>
        <w:szCs w:val="24"/>
      </w:rPr>
      <w:t xml:space="preserve">E-mail: </w:t>
    </w:r>
    <w:hyperlink r:id="rId4" w:history="1">
      <w:r w:rsidR="007A2592" w:rsidRPr="00D40E10">
        <w:rPr>
          <w:rStyle w:val="Hyperlink"/>
          <w:rFonts w:ascii="Cambria" w:eastAsia="Calibri" w:hAnsi="Cambria"/>
          <w:sz w:val="24"/>
        </w:rPr>
        <w:t>educacao@indianopolis.pr.gov.br</w:t>
      </w:r>
    </w:hyperlink>
  </w:p>
  <w:p w14:paraId="01C2EA94" w14:textId="77777777" w:rsidR="000373C3" w:rsidRPr="00F02B34" w:rsidRDefault="000373C3" w:rsidP="000373C3">
    <w:pPr>
      <w:pStyle w:val="SemEspaamento1"/>
      <w:ind w:left="851"/>
      <w:jc w:val="center"/>
      <w:rPr>
        <w:rFonts w:ascii="Baskerville Old Face" w:hAnsi="Baskerville Old Face"/>
        <w:b/>
        <w:sz w:val="26"/>
        <w:szCs w:val="26"/>
      </w:rPr>
    </w:pPr>
    <w:r>
      <w:rPr>
        <w:rFonts w:ascii="Baskerville Old Face" w:hAnsi="Baskerville Old Face"/>
        <w:b/>
        <w:sz w:val="26"/>
        <w:szCs w:val="26"/>
      </w:rPr>
      <w:t xml:space="preserve"> </w:t>
    </w:r>
    <w:r w:rsidRPr="00F02B34">
      <w:rPr>
        <w:rFonts w:ascii="Baskerville Old Face" w:hAnsi="Baskerville Old Face"/>
        <w:b/>
        <w:sz w:val="26"/>
        <w:szCs w:val="26"/>
      </w:rPr>
      <w:t>INDIANÓPOLIS - ESTADO DO PARANÁ</w:t>
    </w:r>
  </w:p>
  <w:p w14:paraId="3A97447A" w14:textId="7BC4C063" w:rsidR="00D7441F" w:rsidRDefault="00D7441F">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C100D"/>
    <w:multiLevelType w:val="multilevel"/>
    <w:tmpl w:val="22AEB3D2"/>
    <w:lvl w:ilvl="0">
      <w:start w:val="1"/>
      <w:numFmt w:val="decimal"/>
      <w:pStyle w:val="Nivel1"/>
      <w:lvlText w:val="%1."/>
      <w:lvlJc w:val="left"/>
      <w:pPr>
        <w:ind w:left="502" w:hanging="360"/>
      </w:pPr>
      <w:rPr>
        <w:rFonts w:ascii="Times New Roman" w:hAnsi="Times New Roman" w:cs="Times New Roman" w:hint="default"/>
        <w:b/>
        <w:color w:val="auto"/>
        <w:sz w:val="24"/>
        <w:szCs w:val="24"/>
      </w:rPr>
    </w:lvl>
    <w:lvl w:ilvl="1">
      <w:start w:val="4"/>
      <w:numFmt w:val="decimal"/>
      <w:lvlText w:val="%1.%2."/>
      <w:lvlJc w:val="left"/>
      <w:pPr>
        <w:ind w:left="1142" w:hanging="432"/>
      </w:pPr>
      <w:rPr>
        <w:rFonts w:hint="default"/>
        <w:b w:val="0"/>
        <w:i w:val="0"/>
        <w:strike w:val="0"/>
        <w:dstrike w:val="0"/>
        <w:color w:val="auto"/>
        <w:u w:val="none"/>
        <w:effect w:val="none"/>
      </w:rPr>
    </w:lvl>
    <w:lvl w:ilvl="2">
      <w:start w:val="1"/>
      <w:numFmt w:val="decimal"/>
      <w:lvlText w:val="%1.%2.%3."/>
      <w:lvlJc w:val="left"/>
      <w:pPr>
        <w:ind w:left="1072" w:hanging="504"/>
      </w:pPr>
      <w:rPr>
        <w:rFonts w:hint="default"/>
        <w:b w:val="0"/>
        <w:i w:val="0"/>
        <w:color w:val="auto"/>
        <w:sz w:val="24"/>
        <w:szCs w:val="24"/>
      </w:rPr>
    </w:lvl>
    <w:lvl w:ilvl="3">
      <w:start w:val="1"/>
      <w:numFmt w:val="decimal"/>
      <w:lvlText w:val="%1.%2.%3.%4."/>
      <w:lvlJc w:val="left"/>
      <w:pPr>
        <w:ind w:left="2491" w:hanging="648"/>
      </w:pPr>
      <w:rPr>
        <w:rFonts w:hint="default"/>
      </w:rPr>
    </w:lvl>
    <w:lvl w:ilvl="4">
      <w:start w:val="1"/>
      <w:numFmt w:val="decimal"/>
      <w:lvlText w:val="%1.%2.%3.%4.%5."/>
      <w:lvlJc w:val="left"/>
      <w:pPr>
        <w:ind w:left="1643"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24BE4157"/>
    <w:multiLevelType w:val="hybridMultilevel"/>
    <w:tmpl w:val="E43EA6AE"/>
    <w:lvl w:ilvl="0" w:tplc="04160001">
      <w:start w:val="1"/>
      <w:numFmt w:val="bullet"/>
      <w:lvlText w:val=""/>
      <w:lvlJc w:val="left"/>
      <w:pPr>
        <w:ind w:left="1792" w:hanging="360"/>
      </w:pPr>
      <w:rPr>
        <w:rFonts w:ascii="Symbol" w:hAnsi="Symbol" w:hint="default"/>
      </w:rPr>
    </w:lvl>
    <w:lvl w:ilvl="1" w:tplc="04160003" w:tentative="1">
      <w:start w:val="1"/>
      <w:numFmt w:val="bullet"/>
      <w:lvlText w:val="o"/>
      <w:lvlJc w:val="left"/>
      <w:pPr>
        <w:ind w:left="2512" w:hanging="360"/>
      </w:pPr>
      <w:rPr>
        <w:rFonts w:ascii="Courier New" w:hAnsi="Courier New" w:cs="Courier New" w:hint="default"/>
      </w:rPr>
    </w:lvl>
    <w:lvl w:ilvl="2" w:tplc="04160005" w:tentative="1">
      <w:start w:val="1"/>
      <w:numFmt w:val="bullet"/>
      <w:lvlText w:val=""/>
      <w:lvlJc w:val="left"/>
      <w:pPr>
        <w:ind w:left="3232" w:hanging="360"/>
      </w:pPr>
      <w:rPr>
        <w:rFonts w:ascii="Wingdings" w:hAnsi="Wingdings" w:hint="default"/>
      </w:rPr>
    </w:lvl>
    <w:lvl w:ilvl="3" w:tplc="04160001" w:tentative="1">
      <w:start w:val="1"/>
      <w:numFmt w:val="bullet"/>
      <w:lvlText w:val=""/>
      <w:lvlJc w:val="left"/>
      <w:pPr>
        <w:ind w:left="3952" w:hanging="360"/>
      </w:pPr>
      <w:rPr>
        <w:rFonts w:ascii="Symbol" w:hAnsi="Symbol" w:hint="default"/>
      </w:rPr>
    </w:lvl>
    <w:lvl w:ilvl="4" w:tplc="04160003" w:tentative="1">
      <w:start w:val="1"/>
      <w:numFmt w:val="bullet"/>
      <w:lvlText w:val="o"/>
      <w:lvlJc w:val="left"/>
      <w:pPr>
        <w:ind w:left="4672" w:hanging="360"/>
      </w:pPr>
      <w:rPr>
        <w:rFonts w:ascii="Courier New" w:hAnsi="Courier New" w:cs="Courier New" w:hint="default"/>
      </w:rPr>
    </w:lvl>
    <w:lvl w:ilvl="5" w:tplc="04160005" w:tentative="1">
      <w:start w:val="1"/>
      <w:numFmt w:val="bullet"/>
      <w:lvlText w:val=""/>
      <w:lvlJc w:val="left"/>
      <w:pPr>
        <w:ind w:left="5392" w:hanging="360"/>
      </w:pPr>
      <w:rPr>
        <w:rFonts w:ascii="Wingdings" w:hAnsi="Wingdings" w:hint="default"/>
      </w:rPr>
    </w:lvl>
    <w:lvl w:ilvl="6" w:tplc="04160001" w:tentative="1">
      <w:start w:val="1"/>
      <w:numFmt w:val="bullet"/>
      <w:lvlText w:val=""/>
      <w:lvlJc w:val="left"/>
      <w:pPr>
        <w:ind w:left="6112" w:hanging="360"/>
      </w:pPr>
      <w:rPr>
        <w:rFonts w:ascii="Symbol" w:hAnsi="Symbol" w:hint="default"/>
      </w:rPr>
    </w:lvl>
    <w:lvl w:ilvl="7" w:tplc="04160003" w:tentative="1">
      <w:start w:val="1"/>
      <w:numFmt w:val="bullet"/>
      <w:lvlText w:val="o"/>
      <w:lvlJc w:val="left"/>
      <w:pPr>
        <w:ind w:left="6832" w:hanging="360"/>
      </w:pPr>
      <w:rPr>
        <w:rFonts w:ascii="Courier New" w:hAnsi="Courier New" w:cs="Courier New" w:hint="default"/>
      </w:rPr>
    </w:lvl>
    <w:lvl w:ilvl="8" w:tplc="04160005" w:tentative="1">
      <w:start w:val="1"/>
      <w:numFmt w:val="bullet"/>
      <w:lvlText w:val=""/>
      <w:lvlJc w:val="left"/>
      <w:pPr>
        <w:ind w:left="7552" w:hanging="360"/>
      </w:pPr>
      <w:rPr>
        <w:rFonts w:ascii="Wingdings" w:hAnsi="Wingdings" w:hint="default"/>
      </w:rPr>
    </w:lvl>
  </w:abstractNum>
  <w:abstractNum w:abstractNumId="2" w15:restartNumberingAfterBreak="0">
    <w:nsid w:val="38E201A7"/>
    <w:multiLevelType w:val="hybridMultilevel"/>
    <w:tmpl w:val="F4CA9FFA"/>
    <w:lvl w:ilvl="0" w:tplc="00669E42">
      <w:start w:val="1"/>
      <w:numFmt w:val="lowerLetter"/>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ADF113C"/>
    <w:multiLevelType w:val="multilevel"/>
    <w:tmpl w:val="AD425BF6"/>
    <w:lvl w:ilvl="0">
      <w:start w:val="7"/>
      <w:numFmt w:val="decimal"/>
      <w:lvlText w:val="%1"/>
      <w:lvlJc w:val="left"/>
      <w:pPr>
        <w:ind w:left="480" w:hanging="480"/>
      </w:pPr>
      <w:rPr>
        <w:rFonts w:hint="default"/>
      </w:rPr>
    </w:lvl>
    <w:lvl w:ilvl="1">
      <w:start w:val="1"/>
      <w:numFmt w:val="decimal"/>
      <w:lvlText w:val="%1.%2"/>
      <w:lvlJc w:val="left"/>
      <w:pPr>
        <w:ind w:left="754" w:hanging="480"/>
      </w:pPr>
      <w:rPr>
        <w:rFonts w:hint="default"/>
      </w:rPr>
    </w:lvl>
    <w:lvl w:ilvl="2">
      <w:start w:val="4"/>
      <w:numFmt w:val="decimal"/>
      <w:lvlText w:val="%1.%2.%3"/>
      <w:lvlJc w:val="left"/>
      <w:pPr>
        <w:ind w:left="1268" w:hanging="720"/>
      </w:pPr>
      <w:rPr>
        <w:rFonts w:hint="default"/>
      </w:rPr>
    </w:lvl>
    <w:lvl w:ilvl="3">
      <w:start w:val="1"/>
      <w:numFmt w:val="decimal"/>
      <w:lvlText w:val="%1.%2.%3.%4"/>
      <w:lvlJc w:val="left"/>
      <w:pPr>
        <w:ind w:left="1542" w:hanging="720"/>
      </w:pPr>
      <w:rPr>
        <w:rFonts w:hint="default"/>
      </w:rPr>
    </w:lvl>
    <w:lvl w:ilvl="4">
      <w:start w:val="1"/>
      <w:numFmt w:val="decimal"/>
      <w:lvlText w:val="%1.%2.%3.%4.%5"/>
      <w:lvlJc w:val="left"/>
      <w:pPr>
        <w:ind w:left="2176" w:hanging="1080"/>
      </w:pPr>
      <w:rPr>
        <w:rFonts w:hint="default"/>
      </w:rPr>
    </w:lvl>
    <w:lvl w:ilvl="5">
      <w:start w:val="1"/>
      <w:numFmt w:val="decimal"/>
      <w:lvlText w:val="%1.%2.%3.%4.%5.%6"/>
      <w:lvlJc w:val="left"/>
      <w:pPr>
        <w:ind w:left="2450" w:hanging="1080"/>
      </w:pPr>
      <w:rPr>
        <w:rFonts w:hint="default"/>
      </w:rPr>
    </w:lvl>
    <w:lvl w:ilvl="6">
      <w:start w:val="1"/>
      <w:numFmt w:val="decimal"/>
      <w:lvlText w:val="%1.%2.%3.%4.%5.%6.%7"/>
      <w:lvlJc w:val="left"/>
      <w:pPr>
        <w:ind w:left="3084" w:hanging="1440"/>
      </w:pPr>
      <w:rPr>
        <w:rFonts w:hint="default"/>
      </w:rPr>
    </w:lvl>
    <w:lvl w:ilvl="7">
      <w:start w:val="1"/>
      <w:numFmt w:val="decimal"/>
      <w:lvlText w:val="%1.%2.%3.%4.%5.%6.%7.%8"/>
      <w:lvlJc w:val="left"/>
      <w:pPr>
        <w:ind w:left="3358" w:hanging="1440"/>
      </w:pPr>
      <w:rPr>
        <w:rFonts w:hint="default"/>
      </w:rPr>
    </w:lvl>
    <w:lvl w:ilvl="8">
      <w:start w:val="1"/>
      <w:numFmt w:val="decimal"/>
      <w:lvlText w:val="%1.%2.%3.%4.%5.%6.%7.%8.%9"/>
      <w:lvlJc w:val="left"/>
      <w:pPr>
        <w:ind w:left="3992" w:hanging="1800"/>
      </w:pPr>
      <w:rPr>
        <w:rFonts w:hint="default"/>
      </w:rPr>
    </w:lvl>
  </w:abstractNum>
  <w:num w:numId="1" w16cid:durableId="1637491363">
    <w:abstractNumId w:val="0"/>
  </w:num>
  <w:num w:numId="2" w16cid:durableId="1694651076">
    <w:abstractNumId w:val="0"/>
  </w:num>
  <w:num w:numId="3" w16cid:durableId="54860871">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1259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7120946">
    <w:abstractNumId w:val="0"/>
  </w:num>
  <w:num w:numId="6" w16cid:durableId="1614438981">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121816">
    <w:abstractNumId w:val="0"/>
  </w:num>
  <w:num w:numId="8" w16cid:durableId="71343328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3019328">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1180410">
    <w:abstractNumId w:val="3"/>
  </w:num>
  <w:num w:numId="11" w16cid:durableId="1318529843">
    <w:abstractNumId w:val="2"/>
  </w:num>
  <w:num w:numId="12" w16cid:durableId="2103262369">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1E3"/>
    <w:rsid w:val="00002385"/>
    <w:rsid w:val="00011F6F"/>
    <w:rsid w:val="00011F86"/>
    <w:rsid w:val="000244C7"/>
    <w:rsid w:val="000272FD"/>
    <w:rsid w:val="00032A1C"/>
    <w:rsid w:val="000373C3"/>
    <w:rsid w:val="000438CE"/>
    <w:rsid w:val="00043DB9"/>
    <w:rsid w:val="00044A56"/>
    <w:rsid w:val="000477D1"/>
    <w:rsid w:val="00054DFD"/>
    <w:rsid w:val="00060528"/>
    <w:rsid w:val="00064B37"/>
    <w:rsid w:val="00066323"/>
    <w:rsid w:val="000671B8"/>
    <w:rsid w:val="0007077A"/>
    <w:rsid w:val="00075176"/>
    <w:rsid w:val="000755E8"/>
    <w:rsid w:val="00076D97"/>
    <w:rsid w:val="000843C7"/>
    <w:rsid w:val="0009144F"/>
    <w:rsid w:val="00094642"/>
    <w:rsid w:val="000969C1"/>
    <w:rsid w:val="00097278"/>
    <w:rsid w:val="000A3708"/>
    <w:rsid w:val="000A5238"/>
    <w:rsid w:val="000A6DC2"/>
    <w:rsid w:val="000A7909"/>
    <w:rsid w:val="000A7A14"/>
    <w:rsid w:val="000A7DD2"/>
    <w:rsid w:val="000B0FF7"/>
    <w:rsid w:val="000B24D6"/>
    <w:rsid w:val="000B48D7"/>
    <w:rsid w:val="000B51A3"/>
    <w:rsid w:val="000B6F99"/>
    <w:rsid w:val="000B7B55"/>
    <w:rsid w:val="000B7DB2"/>
    <w:rsid w:val="000C1D4B"/>
    <w:rsid w:val="000C5356"/>
    <w:rsid w:val="000D79BD"/>
    <w:rsid w:val="000E362C"/>
    <w:rsid w:val="000E3B39"/>
    <w:rsid w:val="000E655A"/>
    <w:rsid w:val="000E79B2"/>
    <w:rsid w:val="000F22F8"/>
    <w:rsid w:val="000F7088"/>
    <w:rsid w:val="000F71CE"/>
    <w:rsid w:val="00100A05"/>
    <w:rsid w:val="00100CA5"/>
    <w:rsid w:val="00101160"/>
    <w:rsid w:val="001038AE"/>
    <w:rsid w:val="001047E3"/>
    <w:rsid w:val="00104AD4"/>
    <w:rsid w:val="001216C2"/>
    <w:rsid w:val="00122327"/>
    <w:rsid w:val="00125867"/>
    <w:rsid w:val="00135D26"/>
    <w:rsid w:val="001450BB"/>
    <w:rsid w:val="0014535D"/>
    <w:rsid w:val="00146831"/>
    <w:rsid w:val="001478C3"/>
    <w:rsid w:val="001549DE"/>
    <w:rsid w:val="00154A7A"/>
    <w:rsid w:val="00155C0F"/>
    <w:rsid w:val="00156C1D"/>
    <w:rsid w:val="001570A7"/>
    <w:rsid w:val="00160BDD"/>
    <w:rsid w:val="00161EDA"/>
    <w:rsid w:val="00166D17"/>
    <w:rsid w:val="001670AB"/>
    <w:rsid w:val="00172328"/>
    <w:rsid w:val="0018343A"/>
    <w:rsid w:val="00184ECA"/>
    <w:rsid w:val="00186EBC"/>
    <w:rsid w:val="0019234E"/>
    <w:rsid w:val="001935E0"/>
    <w:rsid w:val="0019422B"/>
    <w:rsid w:val="00194D86"/>
    <w:rsid w:val="00196E7A"/>
    <w:rsid w:val="001A03A4"/>
    <w:rsid w:val="001A2930"/>
    <w:rsid w:val="001A4D50"/>
    <w:rsid w:val="001A563A"/>
    <w:rsid w:val="001A6D95"/>
    <w:rsid w:val="001B51F7"/>
    <w:rsid w:val="001B6CB1"/>
    <w:rsid w:val="001B77A7"/>
    <w:rsid w:val="001C1CC7"/>
    <w:rsid w:val="001C211D"/>
    <w:rsid w:val="001C6709"/>
    <w:rsid w:val="001C7BF6"/>
    <w:rsid w:val="001D029A"/>
    <w:rsid w:val="001D2C23"/>
    <w:rsid w:val="001D4A2F"/>
    <w:rsid w:val="001D6269"/>
    <w:rsid w:val="001E0DB8"/>
    <w:rsid w:val="001E1720"/>
    <w:rsid w:val="001E1C41"/>
    <w:rsid w:val="001E29A3"/>
    <w:rsid w:val="001E3C48"/>
    <w:rsid w:val="001E4686"/>
    <w:rsid w:val="001F07CB"/>
    <w:rsid w:val="001F1A53"/>
    <w:rsid w:val="001F38F4"/>
    <w:rsid w:val="001F4BE2"/>
    <w:rsid w:val="001F63FB"/>
    <w:rsid w:val="0020190F"/>
    <w:rsid w:val="002042ED"/>
    <w:rsid w:val="00206410"/>
    <w:rsid w:val="002076D1"/>
    <w:rsid w:val="0021630E"/>
    <w:rsid w:val="00223BB6"/>
    <w:rsid w:val="00227E5A"/>
    <w:rsid w:val="00232D01"/>
    <w:rsid w:val="002414FB"/>
    <w:rsid w:val="00241C0C"/>
    <w:rsid w:val="0024410A"/>
    <w:rsid w:val="00244224"/>
    <w:rsid w:val="00247A3E"/>
    <w:rsid w:val="00250532"/>
    <w:rsid w:val="00250E99"/>
    <w:rsid w:val="00256A84"/>
    <w:rsid w:val="00257A9B"/>
    <w:rsid w:val="00263D5B"/>
    <w:rsid w:val="00271CF4"/>
    <w:rsid w:val="00276364"/>
    <w:rsid w:val="002822A2"/>
    <w:rsid w:val="00285336"/>
    <w:rsid w:val="00285C51"/>
    <w:rsid w:val="00286036"/>
    <w:rsid w:val="00286A74"/>
    <w:rsid w:val="002872F9"/>
    <w:rsid w:val="00291A13"/>
    <w:rsid w:val="002A367B"/>
    <w:rsid w:val="002A4A63"/>
    <w:rsid w:val="002A5FB7"/>
    <w:rsid w:val="002B0CBB"/>
    <w:rsid w:val="002B1174"/>
    <w:rsid w:val="002B1DB4"/>
    <w:rsid w:val="002B3D27"/>
    <w:rsid w:val="002B791A"/>
    <w:rsid w:val="002C2B35"/>
    <w:rsid w:val="002D2689"/>
    <w:rsid w:val="002E1321"/>
    <w:rsid w:val="002E36FF"/>
    <w:rsid w:val="002E5C13"/>
    <w:rsid w:val="002F316E"/>
    <w:rsid w:val="002F3B4F"/>
    <w:rsid w:val="002F5027"/>
    <w:rsid w:val="002F5682"/>
    <w:rsid w:val="002F6B27"/>
    <w:rsid w:val="002F78A9"/>
    <w:rsid w:val="002F78FE"/>
    <w:rsid w:val="003017B4"/>
    <w:rsid w:val="00302F2F"/>
    <w:rsid w:val="00305EB3"/>
    <w:rsid w:val="0030730B"/>
    <w:rsid w:val="00307E84"/>
    <w:rsid w:val="00310CD4"/>
    <w:rsid w:val="003113CA"/>
    <w:rsid w:val="003140C3"/>
    <w:rsid w:val="00314BEC"/>
    <w:rsid w:val="00320E01"/>
    <w:rsid w:val="003239A6"/>
    <w:rsid w:val="00324825"/>
    <w:rsid w:val="0033341B"/>
    <w:rsid w:val="003338F1"/>
    <w:rsid w:val="00335590"/>
    <w:rsid w:val="0033782D"/>
    <w:rsid w:val="003472A1"/>
    <w:rsid w:val="00351640"/>
    <w:rsid w:val="00351F5C"/>
    <w:rsid w:val="00357944"/>
    <w:rsid w:val="00360074"/>
    <w:rsid w:val="00362084"/>
    <w:rsid w:val="00362640"/>
    <w:rsid w:val="00366AF5"/>
    <w:rsid w:val="00367AF8"/>
    <w:rsid w:val="00367FA6"/>
    <w:rsid w:val="0037120B"/>
    <w:rsid w:val="003729D5"/>
    <w:rsid w:val="00373D63"/>
    <w:rsid w:val="003743D8"/>
    <w:rsid w:val="00375142"/>
    <w:rsid w:val="0038365B"/>
    <w:rsid w:val="00387E5D"/>
    <w:rsid w:val="003948B2"/>
    <w:rsid w:val="003A0C7B"/>
    <w:rsid w:val="003A2FBB"/>
    <w:rsid w:val="003A4D22"/>
    <w:rsid w:val="003B516C"/>
    <w:rsid w:val="003C00D1"/>
    <w:rsid w:val="003C54E9"/>
    <w:rsid w:val="003C6E70"/>
    <w:rsid w:val="003D00BC"/>
    <w:rsid w:val="003D10E7"/>
    <w:rsid w:val="003D4200"/>
    <w:rsid w:val="003D659D"/>
    <w:rsid w:val="003D7C32"/>
    <w:rsid w:val="003E7046"/>
    <w:rsid w:val="003F04C9"/>
    <w:rsid w:val="003F4729"/>
    <w:rsid w:val="003F67EC"/>
    <w:rsid w:val="00400A97"/>
    <w:rsid w:val="004016FB"/>
    <w:rsid w:val="0040543C"/>
    <w:rsid w:val="004067E7"/>
    <w:rsid w:val="0040767D"/>
    <w:rsid w:val="00411766"/>
    <w:rsid w:val="00413002"/>
    <w:rsid w:val="00414845"/>
    <w:rsid w:val="004162FB"/>
    <w:rsid w:val="00416ADC"/>
    <w:rsid w:val="0041721A"/>
    <w:rsid w:val="0042020A"/>
    <w:rsid w:val="00421504"/>
    <w:rsid w:val="0042560B"/>
    <w:rsid w:val="00425EA5"/>
    <w:rsid w:val="004261C8"/>
    <w:rsid w:val="00426467"/>
    <w:rsid w:val="00431A68"/>
    <w:rsid w:val="00446A58"/>
    <w:rsid w:val="0044736A"/>
    <w:rsid w:val="004518BE"/>
    <w:rsid w:val="00453537"/>
    <w:rsid w:val="00455242"/>
    <w:rsid w:val="0045556C"/>
    <w:rsid w:val="00456833"/>
    <w:rsid w:val="00456B8E"/>
    <w:rsid w:val="00461E91"/>
    <w:rsid w:val="00463FF9"/>
    <w:rsid w:val="0046516E"/>
    <w:rsid w:val="00471088"/>
    <w:rsid w:val="00474367"/>
    <w:rsid w:val="00474423"/>
    <w:rsid w:val="00490D04"/>
    <w:rsid w:val="00493444"/>
    <w:rsid w:val="00496B65"/>
    <w:rsid w:val="004A0B63"/>
    <w:rsid w:val="004A0BA2"/>
    <w:rsid w:val="004A2FF0"/>
    <w:rsid w:val="004A4458"/>
    <w:rsid w:val="004A4F65"/>
    <w:rsid w:val="004A4F98"/>
    <w:rsid w:val="004A67DB"/>
    <w:rsid w:val="004B227B"/>
    <w:rsid w:val="004B3F90"/>
    <w:rsid w:val="004B7075"/>
    <w:rsid w:val="004C1378"/>
    <w:rsid w:val="004C1CB5"/>
    <w:rsid w:val="004C3F90"/>
    <w:rsid w:val="004D2532"/>
    <w:rsid w:val="004D5707"/>
    <w:rsid w:val="004D5AC5"/>
    <w:rsid w:val="004D5C36"/>
    <w:rsid w:val="004E060B"/>
    <w:rsid w:val="004E07AC"/>
    <w:rsid w:val="004E2B87"/>
    <w:rsid w:val="004E2CC1"/>
    <w:rsid w:val="004E4653"/>
    <w:rsid w:val="004F0EB3"/>
    <w:rsid w:val="004F12EE"/>
    <w:rsid w:val="004F3D63"/>
    <w:rsid w:val="004F4A08"/>
    <w:rsid w:val="00502B3A"/>
    <w:rsid w:val="005044D0"/>
    <w:rsid w:val="00505485"/>
    <w:rsid w:val="00512CDC"/>
    <w:rsid w:val="00517582"/>
    <w:rsid w:val="00517CF9"/>
    <w:rsid w:val="00523697"/>
    <w:rsid w:val="00523C82"/>
    <w:rsid w:val="00523D8B"/>
    <w:rsid w:val="005245FF"/>
    <w:rsid w:val="00525F06"/>
    <w:rsid w:val="005335E1"/>
    <w:rsid w:val="00536ACD"/>
    <w:rsid w:val="00537717"/>
    <w:rsid w:val="005379DA"/>
    <w:rsid w:val="00540EBC"/>
    <w:rsid w:val="00542919"/>
    <w:rsid w:val="00542F99"/>
    <w:rsid w:val="00543888"/>
    <w:rsid w:val="0054418F"/>
    <w:rsid w:val="00544BF6"/>
    <w:rsid w:val="005467B9"/>
    <w:rsid w:val="00546F13"/>
    <w:rsid w:val="00547410"/>
    <w:rsid w:val="00550E21"/>
    <w:rsid w:val="00557ECC"/>
    <w:rsid w:val="00562880"/>
    <w:rsid w:val="0056530D"/>
    <w:rsid w:val="00571527"/>
    <w:rsid w:val="0057359E"/>
    <w:rsid w:val="0057384A"/>
    <w:rsid w:val="00573FD5"/>
    <w:rsid w:val="00574724"/>
    <w:rsid w:val="00576A2C"/>
    <w:rsid w:val="0058056E"/>
    <w:rsid w:val="005817FD"/>
    <w:rsid w:val="005844E9"/>
    <w:rsid w:val="0058473F"/>
    <w:rsid w:val="00584CBF"/>
    <w:rsid w:val="005913AF"/>
    <w:rsid w:val="005945BB"/>
    <w:rsid w:val="005948BA"/>
    <w:rsid w:val="0059678B"/>
    <w:rsid w:val="0059727F"/>
    <w:rsid w:val="005A12D6"/>
    <w:rsid w:val="005A32B2"/>
    <w:rsid w:val="005A41E3"/>
    <w:rsid w:val="005A5BBC"/>
    <w:rsid w:val="005A6F30"/>
    <w:rsid w:val="005B16A4"/>
    <w:rsid w:val="005B284F"/>
    <w:rsid w:val="005C35B8"/>
    <w:rsid w:val="005C685E"/>
    <w:rsid w:val="005D0F96"/>
    <w:rsid w:val="005D2850"/>
    <w:rsid w:val="005D4304"/>
    <w:rsid w:val="005D49D8"/>
    <w:rsid w:val="005D5D5B"/>
    <w:rsid w:val="005D6627"/>
    <w:rsid w:val="005E09F7"/>
    <w:rsid w:val="005F12C8"/>
    <w:rsid w:val="005F585E"/>
    <w:rsid w:val="005F5D0A"/>
    <w:rsid w:val="005F67A2"/>
    <w:rsid w:val="006015BE"/>
    <w:rsid w:val="00605363"/>
    <w:rsid w:val="0060614D"/>
    <w:rsid w:val="00611ABC"/>
    <w:rsid w:val="006123F5"/>
    <w:rsid w:val="006127DA"/>
    <w:rsid w:val="006177DD"/>
    <w:rsid w:val="0062525E"/>
    <w:rsid w:val="0062746E"/>
    <w:rsid w:val="0063075A"/>
    <w:rsid w:val="00633C19"/>
    <w:rsid w:val="00635BBB"/>
    <w:rsid w:val="00642B65"/>
    <w:rsid w:val="00644984"/>
    <w:rsid w:val="0065313B"/>
    <w:rsid w:val="0065402D"/>
    <w:rsid w:val="00657963"/>
    <w:rsid w:val="00665569"/>
    <w:rsid w:val="006669E4"/>
    <w:rsid w:val="0067215D"/>
    <w:rsid w:val="00683458"/>
    <w:rsid w:val="00684F49"/>
    <w:rsid w:val="006869F5"/>
    <w:rsid w:val="00686DE2"/>
    <w:rsid w:val="00693618"/>
    <w:rsid w:val="00694A56"/>
    <w:rsid w:val="0069601F"/>
    <w:rsid w:val="006B16F1"/>
    <w:rsid w:val="006B4FB2"/>
    <w:rsid w:val="006B72E0"/>
    <w:rsid w:val="006B7656"/>
    <w:rsid w:val="006C6B9D"/>
    <w:rsid w:val="006D1717"/>
    <w:rsid w:val="006E1C26"/>
    <w:rsid w:val="006E433C"/>
    <w:rsid w:val="006E4686"/>
    <w:rsid w:val="006E666C"/>
    <w:rsid w:val="006E6EE2"/>
    <w:rsid w:val="006E6F9F"/>
    <w:rsid w:val="006F1123"/>
    <w:rsid w:val="006F11FC"/>
    <w:rsid w:val="006F2FF4"/>
    <w:rsid w:val="00702094"/>
    <w:rsid w:val="00702182"/>
    <w:rsid w:val="00704134"/>
    <w:rsid w:val="00704630"/>
    <w:rsid w:val="00704EA8"/>
    <w:rsid w:val="007101D9"/>
    <w:rsid w:val="00711360"/>
    <w:rsid w:val="00711911"/>
    <w:rsid w:val="00714E4E"/>
    <w:rsid w:val="0073140B"/>
    <w:rsid w:val="007318B7"/>
    <w:rsid w:val="00735766"/>
    <w:rsid w:val="007365C0"/>
    <w:rsid w:val="00740405"/>
    <w:rsid w:val="007502C7"/>
    <w:rsid w:val="00751191"/>
    <w:rsid w:val="007521F2"/>
    <w:rsid w:val="00755287"/>
    <w:rsid w:val="00755D72"/>
    <w:rsid w:val="00756633"/>
    <w:rsid w:val="00762872"/>
    <w:rsid w:val="00764D30"/>
    <w:rsid w:val="00771788"/>
    <w:rsid w:val="00780C02"/>
    <w:rsid w:val="00780C7D"/>
    <w:rsid w:val="0078277C"/>
    <w:rsid w:val="0078558E"/>
    <w:rsid w:val="00785D48"/>
    <w:rsid w:val="0078734C"/>
    <w:rsid w:val="007903A2"/>
    <w:rsid w:val="007939C7"/>
    <w:rsid w:val="00794590"/>
    <w:rsid w:val="0079605B"/>
    <w:rsid w:val="007976AC"/>
    <w:rsid w:val="0079786C"/>
    <w:rsid w:val="007A2592"/>
    <w:rsid w:val="007A4EF2"/>
    <w:rsid w:val="007B574F"/>
    <w:rsid w:val="007C2B6D"/>
    <w:rsid w:val="007C3751"/>
    <w:rsid w:val="007C3815"/>
    <w:rsid w:val="007C51FD"/>
    <w:rsid w:val="007D3908"/>
    <w:rsid w:val="007D5672"/>
    <w:rsid w:val="007D5EFE"/>
    <w:rsid w:val="007D6276"/>
    <w:rsid w:val="007E7E38"/>
    <w:rsid w:val="007F1A08"/>
    <w:rsid w:val="007F30DF"/>
    <w:rsid w:val="007F4519"/>
    <w:rsid w:val="007F4D0D"/>
    <w:rsid w:val="007F5FA7"/>
    <w:rsid w:val="007F673D"/>
    <w:rsid w:val="007F7AAB"/>
    <w:rsid w:val="00804443"/>
    <w:rsid w:val="00815ED2"/>
    <w:rsid w:val="008226F4"/>
    <w:rsid w:val="00822904"/>
    <w:rsid w:val="00823FFA"/>
    <w:rsid w:val="00827947"/>
    <w:rsid w:val="008279CE"/>
    <w:rsid w:val="00827D80"/>
    <w:rsid w:val="00830E0A"/>
    <w:rsid w:val="008330E5"/>
    <w:rsid w:val="00833C64"/>
    <w:rsid w:val="00835C04"/>
    <w:rsid w:val="0084043B"/>
    <w:rsid w:val="00840567"/>
    <w:rsid w:val="008414EF"/>
    <w:rsid w:val="0084195E"/>
    <w:rsid w:val="00843661"/>
    <w:rsid w:val="00844C18"/>
    <w:rsid w:val="00844C6F"/>
    <w:rsid w:val="00856580"/>
    <w:rsid w:val="00856B49"/>
    <w:rsid w:val="00862F3A"/>
    <w:rsid w:val="0087650A"/>
    <w:rsid w:val="00880328"/>
    <w:rsid w:val="00881143"/>
    <w:rsid w:val="008841C9"/>
    <w:rsid w:val="00884AFC"/>
    <w:rsid w:val="00891F0A"/>
    <w:rsid w:val="00892C1F"/>
    <w:rsid w:val="0089399A"/>
    <w:rsid w:val="00893F96"/>
    <w:rsid w:val="0089728E"/>
    <w:rsid w:val="008A1123"/>
    <w:rsid w:val="008A24A8"/>
    <w:rsid w:val="008A44D8"/>
    <w:rsid w:val="008A572F"/>
    <w:rsid w:val="008B1CBB"/>
    <w:rsid w:val="008B64FC"/>
    <w:rsid w:val="008C1D4B"/>
    <w:rsid w:val="008C24A3"/>
    <w:rsid w:val="008C2DDA"/>
    <w:rsid w:val="008C7EDD"/>
    <w:rsid w:val="008D231C"/>
    <w:rsid w:val="008D4F6F"/>
    <w:rsid w:val="008D573F"/>
    <w:rsid w:val="008D6BF6"/>
    <w:rsid w:val="008D7105"/>
    <w:rsid w:val="008D741D"/>
    <w:rsid w:val="008D7B77"/>
    <w:rsid w:val="008D7F9C"/>
    <w:rsid w:val="008E0641"/>
    <w:rsid w:val="008E065B"/>
    <w:rsid w:val="008E07E1"/>
    <w:rsid w:val="008E1C2E"/>
    <w:rsid w:val="008E1FE3"/>
    <w:rsid w:val="008E20AF"/>
    <w:rsid w:val="008E51BD"/>
    <w:rsid w:val="008E5BCD"/>
    <w:rsid w:val="008F1E3C"/>
    <w:rsid w:val="008F5CE9"/>
    <w:rsid w:val="008F5F56"/>
    <w:rsid w:val="00901C2E"/>
    <w:rsid w:val="00902B3F"/>
    <w:rsid w:val="00906196"/>
    <w:rsid w:val="00910762"/>
    <w:rsid w:val="009118A2"/>
    <w:rsid w:val="00915894"/>
    <w:rsid w:val="009274BB"/>
    <w:rsid w:val="00931672"/>
    <w:rsid w:val="00932995"/>
    <w:rsid w:val="00936214"/>
    <w:rsid w:val="00936F55"/>
    <w:rsid w:val="009416DA"/>
    <w:rsid w:val="00942FA3"/>
    <w:rsid w:val="0094382D"/>
    <w:rsid w:val="009457C8"/>
    <w:rsid w:val="0095133C"/>
    <w:rsid w:val="0095273C"/>
    <w:rsid w:val="00954FD6"/>
    <w:rsid w:val="009556B7"/>
    <w:rsid w:val="009560BE"/>
    <w:rsid w:val="0096064D"/>
    <w:rsid w:val="00963B05"/>
    <w:rsid w:val="009817A4"/>
    <w:rsid w:val="009841FD"/>
    <w:rsid w:val="009856E4"/>
    <w:rsid w:val="009868EC"/>
    <w:rsid w:val="00990585"/>
    <w:rsid w:val="009914A3"/>
    <w:rsid w:val="00993EBC"/>
    <w:rsid w:val="00994AD3"/>
    <w:rsid w:val="009A312C"/>
    <w:rsid w:val="009A4216"/>
    <w:rsid w:val="009A5EBB"/>
    <w:rsid w:val="009A63E6"/>
    <w:rsid w:val="009A73B3"/>
    <w:rsid w:val="009B2A55"/>
    <w:rsid w:val="009B335A"/>
    <w:rsid w:val="009C00D6"/>
    <w:rsid w:val="009C3444"/>
    <w:rsid w:val="009C5436"/>
    <w:rsid w:val="009D031B"/>
    <w:rsid w:val="009D081A"/>
    <w:rsid w:val="009D3FE8"/>
    <w:rsid w:val="009D54FD"/>
    <w:rsid w:val="009D5753"/>
    <w:rsid w:val="009E44AD"/>
    <w:rsid w:val="00A019A6"/>
    <w:rsid w:val="00A0257B"/>
    <w:rsid w:val="00A07FDD"/>
    <w:rsid w:val="00A10FB3"/>
    <w:rsid w:val="00A1153A"/>
    <w:rsid w:val="00A11B43"/>
    <w:rsid w:val="00A143E5"/>
    <w:rsid w:val="00A22649"/>
    <w:rsid w:val="00A2320B"/>
    <w:rsid w:val="00A254E0"/>
    <w:rsid w:val="00A2743D"/>
    <w:rsid w:val="00A31D5B"/>
    <w:rsid w:val="00A32D0A"/>
    <w:rsid w:val="00A34298"/>
    <w:rsid w:val="00A3543A"/>
    <w:rsid w:val="00A358A0"/>
    <w:rsid w:val="00A36411"/>
    <w:rsid w:val="00A41AFD"/>
    <w:rsid w:val="00A44326"/>
    <w:rsid w:val="00A45C14"/>
    <w:rsid w:val="00A56049"/>
    <w:rsid w:val="00A56484"/>
    <w:rsid w:val="00A60252"/>
    <w:rsid w:val="00A61B9F"/>
    <w:rsid w:val="00A670B5"/>
    <w:rsid w:val="00A7157F"/>
    <w:rsid w:val="00A80B67"/>
    <w:rsid w:val="00A82EC2"/>
    <w:rsid w:val="00A87F12"/>
    <w:rsid w:val="00A95348"/>
    <w:rsid w:val="00AA293F"/>
    <w:rsid w:val="00AA499D"/>
    <w:rsid w:val="00AA4E6C"/>
    <w:rsid w:val="00AA7E28"/>
    <w:rsid w:val="00AB12C0"/>
    <w:rsid w:val="00AB1F63"/>
    <w:rsid w:val="00AB4F7D"/>
    <w:rsid w:val="00AB621D"/>
    <w:rsid w:val="00AC3878"/>
    <w:rsid w:val="00AC5203"/>
    <w:rsid w:val="00AC5EB7"/>
    <w:rsid w:val="00AD3839"/>
    <w:rsid w:val="00AF2D52"/>
    <w:rsid w:val="00B01BBC"/>
    <w:rsid w:val="00B029D6"/>
    <w:rsid w:val="00B02CD4"/>
    <w:rsid w:val="00B05B52"/>
    <w:rsid w:val="00B20987"/>
    <w:rsid w:val="00B22438"/>
    <w:rsid w:val="00B23ABB"/>
    <w:rsid w:val="00B24EE6"/>
    <w:rsid w:val="00B315C2"/>
    <w:rsid w:val="00B35C2D"/>
    <w:rsid w:val="00B411D5"/>
    <w:rsid w:val="00B4459E"/>
    <w:rsid w:val="00B508AE"/>
    <w:rsid w:val="00B5309A"/>
    <w:rsid w:val="00B54C36"/>
    <w:rsid w:val="00B56DD7"/>
    <w:rsid w:val="00B579E9"/>
    <w:rsid w:val="00B61C38"/>
    <w:rsid w:val="00B62025"/>
    <w:rsid w:val="00B633C2"/>
    <w:rsid w:val="00B65E9B"/>
    <w:rsid w:val="00B6643B"/>
    <w:rsid w:val="00B727B5"/>
    <w:rsid w:val="00B81133"/>
    <w:rsid w:val="00B817C6"/>
    <w:rsid w:val="00B8554C"/>
    <w:rsid w:val="00B8778C"/>
    <w:rsid w:val="00B960E2"/>
    <w:rsid w:val="00B9717E"/>
    <w:rsid w:val="00BB0E00"/>
    <w:rsid w:val="00BB1133"/>
    <w:rsid w:val="00BB27CF"/>
    <w:rsid w:val="00BB36BB"/>
    <w:rsid w:val="00BB454C"/>
    <w:rsid w:val="00BB7D43"/>
    <w:rsid w:val="00BC1BB5"/>
    <w:rsid w:val="00BC5A35"/>
    <w:rsid w:val="00BC6E81"/>
    <w:rsid w:val="00BD01E0"/>
    <w:rsid w:val="00BD1BEE"/>
    <w:rsid w:val="00BD2146"/>
    <w:rsid w:val="00BD4106"/>
    <w:rsid w:val="00BD4CAF"/>
    <w:rsid w:val="00BD5686"/>
    <w:rsid w:val="00BD7E52"/>
    <w:rsid w:val="00BE42B7"/>
    <w:rsid w:val="00BE7713"/>
    <w:rsid w:val="00BF1734"/>
    <w:rsid w:val="00BF366A"/>
    <w:rsid w:val="00BF7797"/>
    <w:rsid w:val="00C0309F"/>
    <w:rsid w:val="00C04BC6"/>
    <w:rsid w:val="00C04E33"/>
    <w:rsid w:val="00C04E37"/>
    <w:rsid w:val="00C13D1C"/>
    <w:rsid w:val="00C14C36"/>
    <w:rsid w:val="00C1683E"/>
    <w:rsid w:val="00C223CC"/>
    <w:rsid w:val="00C23433"/>
    <w:rsid w:val="00C25F59"/>
    <w:rsid w:val="00C27A5C"/>
    <w:rsid w:val="00C335BE"/>
    <w:rsid w:val="00C40063"/>
    <w:rsid w:val="00C432D3"/>
    <w:rsid w:val="00C443CF"/>
    <w:rsid w:val="00C44B2A"/>
    <w:rsid w:val="00C50D7E"/>
    <w:rsid w:val="00C55A3D"/>
    <w:rsid w:val="00C56248"/>
    <w:rsid w:val="00C5748F"/>
    <w:rsid w:val="00C61802"/>
    <w:rsid w:val="00C63B9B"/>
    <w:rsid w:val="00C74635"/>
    <w:rsid w:val="00C772E0"/>
    <w:rsid w:val="00C801F6"/>
    <w:rsid w:val="00C81183"/>
    <w:rsid w:val="00C850A1"/>
    <w:rsid w:val="00C92B68"/>
    <w:rsid w:val="00C976A0"/>
    <w:rsid w:val="00CA12AE"/>
    <w:rsid w:val="00CA1881"/>
    <w:rsid w:val="00CA2312"/>
    <w:rsid w:val="00CA2DE5"/>
    <w:rsid w:val="00CA3441"/>
    <w:rsid w:val="00CA393D"/>
    <w:rsid w:val="00CA50D2"/>
    <w:rsid w:val="00CB18A1"/>
    <w:rsid w:val="00CB1D4D"/>
    <w:rsid w:val="00CB3935"/>
    <w:rsid w:val="00CB5642"/>
    <w:rsid w:val="00CC3244"/>
    <w:rsid w:val="00CC6854"/>
    <w:rsid w:val="00CC7F3B"/>
    <w:rsid w:val="00CD09AD"/>
    <w:rsid w:val="00CD4699"/>
    <w:rsid w:val="00CE05F2"/>
    <w:rsid w:val="00CE4923"/>
    <w:rsid w:val="00CE6324"/>
    <w:rsid w:val="00CF066A"/>
    <w:rsid w:val="00CF6985"/>
    <w:rsid w:val="00D06FBB"/>
    <w:rsid w:val="00D07BDC"/>
    <w:rsid w:val="00D13687"/>
    <w:rsid w:val="00D1661F"/>
    <w:rsid w:val="00D2048E"/>
    <w:rsid w:val="00D215F0"/>
    <w:rsid w:val="00D2405A"/>
    <w:rsid w:val="00D24563"/>
    <w:rsid w:val="00D2556E"/>
    <w:rsid w:val="00D259E1"/>
    <w:rsid w:val="00D2682B"/>
    <w:rsid w:val="00D314EE"/>
    <w:rsid w:val="00D31DE0"/>
    <w:rsid w:val="00D34008"/>
    <w:rsid w:val="00D361A8"/>
    <w:rsid w:val="00D47895"/>
    <w:rsid w:val="00D478F7"/>
    <w:rsid w:val="00D544A4"/>
    <w:rsid w:val="00D57E3E"/>
    <w:rsid w:val="00D6060C"/>
    <w:rsid w:val="00D6206C"/>
    <w:rsid w:val="00D66E3C"/>
    <w:rsid w:val="00D6791C"/>
    <w:rsid w:val="00D73BFF"/>
    <w:rsid w:val="00D7441F"/>
    <w:rsid w:val="00D7458B"/>
    <w:rsid w:val="00D761A1"/>
    <w:rsid w:val="00D8119F"/>
    <w:rsid w:val="00D83F87"/>
    <w:rsid w:val="00D849EE"/>
    <w:rsid w:val="00D84EC9"/>
    <w:rsid w:val="00D85BF4"/>
    <w:rsid w:val="00D8609B"/>
    <w:rsid w:val="00D8631B"/>
    <w:rsid w:val="00D93476"/>
    <w:rsid w:val="00D9546B"/>
    <w:rsid w:val="00DA5C06"/>
    <w:rsid w:val="00DA5C71"/>
    <w:rsid w:val="00DB1E5B"/>
    <w:rsid w:val="00DB2E05"/>
    <w:rsid w:val="00DB33F1"/>
    <w:rsid w:val="00DB6FE8"/>
    <w:rsid w:val="00DB75AF"/>
    <w:rsid w:val="00DC022B"/>
    <w:rsid w:val="00DC086C"/>
    <w:rsid w:val="00DC44DC"/>
    <w:rsid w:val="00DC595E"/>
    <w:rsid w:val="00DC7446"/>
    <w:rsid w:val="00DD0DAF"/>
    <w:rsid w:val="00DD45D7"/>
    <w:rsid w:val="00DD5039"/>
    <w:rsid w:val="00DD762B"/>
    <w:rsid w:val="00DD7885"/>
    <w:rsid w:val="00DD7AAB"/>
    <w:rsid w:val="00DE3810"/>
    <w:rsid w:val="00DE3DAD"/>
    <w:rsid w:val="00DE588A"/>
    <w:rsid w:val="00DE63A2"/>
    <w:rsid w:val="00DE7858"/>
    <w:rsid w:val="00DF03AC"/>
    <w:rsid w:val="00DF0DDE"/>
    <w:rsid w:val="00DF3718"/>
    <w:rsid w:val="00E04E39"/>
    <w:rsid w:val="00E05A0C"/>
    <w:rsid w:val="00E11864"/>
    <w:rsid w:val="00E11B3B"/>
    <w:rsid w:val="00E13E8D"/>
    <w:rsid w:val="00E150DD"/>
    <w:rsid w:val="00E16644"/>
    <w:rsid w:val="00E179D5"/>
    <w:rsid w:val="00E20F57"/>
    <w:rsid w:val="00E23CA9"/>
    <w:rsid w:val="00E25FFA"/>
    <w:rsid w:val="00E27745"/>
    <w:rsid w:val="00E27D6D"/>
    <w:rsid w:val="00E34ED1"/>
    <w:rsid w:val="00E357D2"/>
    <w:rsid w:val="00E35EE9"/>
    <w:rsid w:val="00E36C78"/>
    <w:rsid w:val="00E41C64"/>
    <w:rsid w:val="00E46625"/>
    <w:rsid w:val="00E47882"/>
    <w:rsid w:val="00E47AC5"/>
    <w:rsid w:val="00E50369"/>
    <w:rsid w:val="00E52CFE"/>
    <w:rsid w:val="00E5613D"/>
    <w:rsid w:val="00E62F42"/>
    <w:rsid w:val="00E651A9"/>
    <w:rsid w:val="00E74DA8"/>
    <w:rsid w:val="00E81162"/>
    <w:rsid w:val="00E82A32"/>
    <w:rsid w:val="00E85601"/>
    <w:rsid w:val="00E907F6"/>
    <w:rsid w:val="00E90DFC"/>
    <w:rsid w:val="00E9374A"/>
    <w:rsid w:val="00E961AA"/>
    <w:rsid w:val="00E979B1"/>
    <w:rsid w:val="00EA0128"/>
    <w:rsid w:val="00EA2D7A"/>
    <w:rsid w:val="00EA4982"/>
    <w:rsid w:val="00EA527A"/>
    <w:rsid w:val="00EB0791"/>
    <w:rsid w:val="00EB172E"/>
    <w:rsid w:val="00EB1B2E"/>
    <w:rsid w:val="00EB204C"/>
    <w:rsid w:val="00EB32E0"/>
    <w:rsid w:val="00EB41E4"/>
    <w:rsid w:val="00EB72EB"/>
    <w:rsid w:val="00EC06C9"/>
    <w:rsid w:val="00EC0789"/>
    <w:rsid w:val="00EC746E"/>
    <w:rsid w:val="00ED105B"/>
    <w:rsid w:val="00ED2284"/>
    <w:rsid w:val="00ED3621"/>
    <w:rsid w:val="00ED3949"/>
    <w:rsid w:val="00ED4D94"/>
    <w:rsid w:val="00EE1120"/>
    <w:rsid w:val="00EE11F1"/>
    <w:rsid w:val="00EE1A5F"/>
    <w:rsid w:val="00EE289A"/>
    <w:rsid w:val="00EE3D6D"/>
    <w:rsid w:val="00EE62B0"/>
    <w:rsid w:val="00EF2FEE"/>
    <w:rsid w:val="00EF741C"/>
    <w:rsid w:val="00EF765F"/>
    <w:rsid w:val="00EF7C9F"/>
    <w:rsid w:val="00F00C44"/>
    <w:rsid w:val="00F0141A"/>
    <w:rsid w:val="00F0254C"/>
    <w:rsid w:val="00F0444E"/>
    <w:rsid w:val="00F06BB4"/>
    <w:rsid w:val="00F13552"/>
    <w:rsid w:val="00F16961"/>
    <w:rsid w:val="00F17C6E"/>
    <w:rsid w:val="00F22681"/>
    <w:rsid w:val="00F2630D"/>
    <w:rsid w:val="00F30545"/>
    <w:rsid w:val="00F30EEA"/>
    <w:rsid w:val="00F341C9"/>
    <w:rsid w:val="00F34784"/>
    <w:rsid w:val="00F36BC1"/>
    <w:rsid w:val="00F41277"/>
    <w:rsid w:val="00F4185B"/>
    <w:rsid w:val="00F41E2A"/>
    <w:rsid w:val="00F4351B"/>
    <w:rsid w:val="00F43B44"/>
    <w:rsid w:val="00F45169"/>
    <w:rsid w:val="00F47897"/>
    <w:rsid w:val="00F47CFB"/>
    <w:rsid w:val="00F5126F"/>
    <w:rsid w:val="00F519E0"/>
    <w:rsid w:val="00F51AC6"/>
    <w:rsid w:val="00F5248B"/>
    <w:rsid w:val="00F53323"/>
    <w:rsid w:val="00F541D3"/>
    <w:rsid w:val="00F542E9"/>
    <w:rsid w:val="00F54341"/>
    <w:rsid w:val="00F56476"/>
    <w:rsid w:val="00F56E73"/>
    <w:rsid w:val="00F57D61"/>
    <w:rsid w:val="00F6002B"/>
    <w:rsid w:val="00F60F16"/>
    <w:rsid w:val="00F6299F"/>
    <w:rsid w:val="00F62B7B"/>
    <w:rsid w:val="00F62DE2"/>
    <w:rsid w:val="00F6439D"/>
    <w:rsid w:val="00F647E1"/>
    <w:rsid w:val="00F710E8"/>
    <w:rsid w:val="00F74F7C"/>
    <w:rsid w:val="00F75052"/>
    <w:rsid w:val="00F75AA5"/>
    <w:rsid w:val="00F76F09"/>
    <w:rsid w:val="00F7723B"/>
    <w:rsid w:val="00F8046F"/>
    <w:rsid w:val="00F87578"/>
    <w:rsid w:val="00F87C26"/>
    <w:rsid w:val="00F92A21"/>
    <w:rsid w:val="00FA2074"/>
    <w:rsid w:val="00FA4C24"/>
    <w:rsid w:val="00FA6527"/>
    <w:rsid w:val="00FA7E05"/>
    <w:rsid w:val="00FB27D8"/>
    <w:rsid w:val="00FB3DCE"/>
    <w:rsid w:val="00FB4E6C"/>
    <w:rsid w:val="00FB65E8"/>
    <w:rsid w:val="00FB74D2"/>
    <w:rsid w:val="00FC0B12"/>
    <w:rsid w:val="00FC60F3"/>
    <w:rsid w:val="00FC79F6"/>
    <w:rsid w:val="00FC7C1F"/>
    <w:rsid w:val="00FD0200"/>
    <w:rsid w:val="00FD18E4"/>
    <w:rsid w:val="00FD34AE"/>
    <w:rsid w:val="00FD4ADA"/>
    <w:rsid w:val="00FD51BE"/>
    <w:rsid w:val="00FD689F"/>
    <w:rsid w:val="00FE2A55"/>
    <w:rsid w:val="00FE49A3"/>
    <w:rsid w:val="00FE5F74"/>
    <w:rsid w:val="00FE6C6B"/>
    <w:rsid w:val="00FE71E3"/>
    <w:rsid w:val="00FE7DC0"/>
    <w:rsid w:val="00FF373D"/>
    <w:rsid w:val="00FF3DC1"/>
    <w:rsid w:val="00FF3F0A"/>
    <w:rsid w:val="00FF4094"/>
    <w:rsid w:val="00FF4432"/>
    <w:rsid w:val="00FF7B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A2CD3"/>
  <w15:chartTrackingRefBased/>
  <w15:docId w15:val="{A707D023-CE3C-4E9B-99B5-C60FDD19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1E3"/>
  </w:style>
  <w:style w:type="paragraph" w:styleId="Ttulo1">
    <w:name w:val="heading 1"/>
    <w:basedOn w:val="Normal"/>
    <w:next w:val="Normal"/>
    <w:link w:val="Ttulo1Char"/>
    <w:uiPriority w:val="9"/>
    <w:qFormat/>
    <w:rsid w:val="00FE71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902B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6">
    <w:name w:val="heading 6"/>
    <w:basedOn w:val="Normal"/>
    <w:next w:val="Normal"/>
    <w:link w:val="Ttulo6Char"/>
    <w:uiPriority w:val="9"/>
    <w:semiHidden/>
    <w:unhideWhenUsed/>
    <w:qFormat/>
    <w:rsid w:val="008E1FE3"/>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nhideWhenUsed/>
    <w:rsid w:val="00FE71E3"/>
    <w:rPr>
      <w:color w:val="000080"/>
      <w:u w:val="single"/>
    </w:rPr>
  </w:style>
  <w:style w:type="paragraph" w:styleId="Citao">
    <w:name w:val="Quote"/>
    <w:aliases w:val="TCU,Citação AGU"/>
    <w:basedOn w:val="Normal"/>
    <w:next w:val="Normal"/>
    <w:link w:val="CitaoChar"/>
    <w:uiPriority w:val="29"/>
    <w:qFormat/>
    <w:rsid w:val="00FE71E3"/>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aliases w:val="TCU Char,Citação AGU Char"/>
    <w:basedOn w:val="Fontepargpadro"/>
    <w:link w:val="Citao"/>
    <w:uiPriority w:val="29"/>
    <w:rsid w:val="00FE71E3"/>
    <w:rPr>
      <w:rFonts w:ascii="Arial" w:eastAsia="Calibri" w:hAnsi="Arial" w:cs="Tahoma"/>
      <w:i/>
      <w:iCs/>
      <w:color w:val="000000"/>
      <w:sz w:val="20"/>
      <w:szCs w:val="24"/>
      <w:shd w:val="clear" w:color="auto" w:fill="FFFFCC"/>
    </w:rPr>
  </w:style>
  <w:style w:type="character" w:customStyle="1" w:styleId="Nivel1Char">
    <w:name w:val="Nivel1 Char"/>
    <w:basedOn w:val="Fontepargpadro"/>
    <w:link w:val="Nivel1"/>
    <w:locked/>
    <w:rsid w:val="00FE71E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FE71E3"/>
    <w:pPr>
      <w:numPr>
        <w:numId w:val="7"/>
      </w:numPr>
      <w:spacing w:before="480" w:after="120" w:line="276" w:lineRule="auto"/>
      <w:ind w:left="360"/>
      <w:jc w:val="both"/>
    </w:pPr>
    <w:rPr>
      <w:rFonts w:ascii="Arial" w:hAnsi="Arial" w:cs="Arial"/>
      <w:b/>
      <w:color w:val="000000"/>
    </w:rPr>
  </w:style>
  <w:style w:type="paragraph" w:styleId="PargrafodaLista">
    <w:name w:val="List Paragraph"/>
    <w:basedOn w:val="Normal"/>
    <w:uiPriority w:val="34"/>
    <w:qFormat/>
    <w:rsid w:val="00FE71E3"/>
    <w:pPr>
      <w:ind w:left="720"/>
      <w:contextualSpacing/>
    </w:pPr>
  </w:style>
  <w:style w:type="paragraph" w:styleId="NormalWeb">
    <w:name w:val="Normal (Web)"/>
    <w:basedOn w:val="Normal"/>
    <w:uiPriority w:val="99"/>
    <w:unhideWhenUsed/>
    <w:rsid w:val="00FE71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FE71E3"/>
    <w:rPr>
      <w:rFonts w:asciiTheme="majorHAnsi" w:eastAsiaTheme="majorEastAsia" w:hAnsiTheme="majorHAnsi" w:cstheme="majorBidi"/>
      <w:color w:val="2F5496" w:themeColor="accent1" w:themeShade="BF"/>
      <w:sz w:val="32"/>
      <w:szCs w:val="32"/>
    </w:rPr>
  </w:style>
  <w:style w:type="paragraph" w:customStyle="1" w:styleId="SombreamentoMdio1-nfase31">
    <w:name w:val="Sombreamento Médio 1 - Ênfase 31"/>
    <w:basedOn w:val="Normal"/>
    <w:next w:val="Normal"/>
    <w:rsid w:val="00A45C14"/>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character" w:customStyle="1" w:styleId="normalchar1">
    <w:name w:val="normal__char1"/>
    <w:rsid w:val="00A45C14"/>
    <w:rPr>
      <w:rFonts w:ascii="Arial" w:hAnsi="Arial" w:cs="Arial" w:hint="default"/>
      <w:strike w:val="0"/>
      <w:dstrike w:val="0"/>
      <w:sz w:val="24"/>
      <w:szCs w:val="24"/>
      <w:u w:val="none"/>
      <w:effect w:val="none"/>
    </w:rPr>
  </w:style>
  <w:style w:type="table" w:styleId="Tabelacomgrade">
    <w:name w:val="Table Grid"/>
    <w:basedOn w:val="Tabelanormal"/>
    <w:uiPriority w:val="39"/>
    <w:rsid w:val="00B53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rte">
    <w:name w:val="Strong"/>
    <w:basedOn w:val="Fontepargpadro"/>
    <w:uiPriority w:val="22"/>
    <w:qFormat/>
    <w:rsid w:val="0042560B"/>
    <w:rPr>
      <w:b/>
      <w:bCs/>
    </w:rPr>
  </w:style>
  <w:style w:type="paragraph" w:customStyle="1" w:styleId="corpo">
    <w:name w:val="corpo"/>
    <w:basedOn w:val="Normal"/>
    <w:rsid w:val="00BB36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C81183"/>
    <w:rPr>
      <w:color w:val="605E5C"/>
      <w:shd w:val="clear" w:color="auto" w:fill="E1DFDD"/>
    </w:rPr>
  </w:style>
  <w:style w:type="character" w:styleId="Refdecomentrio">
    <w:name w:val="annotation reference"/>
    <w:basedOn w:val="Fontepargpadro"/>
    <w:uiPriority w:val="99"/>
    <w:unhideWhenUsed/>
    <w:qFormat/>
    <w:rsid w:val="00843661"/>
    <w:rPr>
      <w:sz w:val="16"/>
      <w:szCs w:val="16"/>
    </w:rPr>
  </w:style>
  <w:style w:type="paragraph" w:styleId="Textodecomentrio">
    <w:name w:val="annotation text"/>
    <w:basedOn w:val="Normal"/>
    <w:link w:val="TextodecomentrioChar"/>
    <w:uiPriority w:val="99"/>
    <w:unhideWhenUsed/>
    <w:qFormat/>
    <w:rsid w:val="00843661"/>
    <w:pPr>
      <w:spacing w:line="240" w:lineRule="auto"/>
    </w:pPr>
    <w:rPr>
      <w:sz w:val="20"/>
      <w:szCs w:val="20"/>
    </w:rPr>
  </w:style>
  <w:style w:type="character" w:customStyle="1" w:styleId="TextodecomentrioChar">
    <w:name w:val="Texto de comentário Char"/>
    <w:basedOn w:val="Fontepargpadro"/>
    <w:link w:val="Textodecomentrio"/>
    <w:uiPriority w:val="99"/>
    <w:rsid w:val="00843661"/>
    <w:rPr>
      <w:sz w:val="20"/>
      <w:szCs w:val="20"/>
    </w:rPr>
  </w:style>
  <w:style w:type="paragraph" w:styleId="Assuntodocomentrio">
    <w:name w:val="annotation subject"/>
    <w:basedOn w:val="Textodecomentrio"/>
    <w:next w:val="Textodecomentrio"/>
    <w:link w:val="AssuntodocomentrioChar"/>
    <w:uiPriority w:val="99"/>
    <w:semiHidden/>
    <w:unhideWhenUsed/>
    <w:rsid w:val="00843661"/>
    <w:rPr>
      <w:b/>
      <w:bCs/>
    </w:rPr>
  </w:style>
  <w:style w:type="character" w:customStyle="1" w:styleId="AssuntodocomentrioChar">
    <w:name w:val="Assunto do comentário Char"/>
    <w:basedOn w:val="TextodecomentrioChar"/>
    <w:link w:val="Assuntodocomentrio"/>
    <w:uiPriority w:val="99"/>
    <w:semiHidden/>
    <w:rsid w:val="00843661"/>
    <w:rPr>
      <w:b/>
      <w:bCs/>
      <w:sz w:val="20"/>
      <w:szCs w:val="20"/>
    </w:rPr>
  </w:style>
  <w:style w:type="paragraph" w:customStyle="1" w:styleId="itemnivel2">
    <w:name w:val="item_nivel2"/>
    <w:basedOn w:val="Normal"/>
    <w:rsid w:val="00400A9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1">
    <w:name w:val="item_nivel1"/>
    <w:basedOn w:val="Normal"/>
    <w:rsid w:val="00400A9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400A9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Fontepargpadro"/>
    <w:link w:val="Ttulo6"/>
    <w:uiPriority w:val="9"/>
    <w:semiHidden/>
    <w:rsid w:val="008E1FE3"/>
    <w:rPr>
      <w:rFonts w:asciiTheme="majorHAnsi" w:eastAsiaTheme="majorEastAsia" w:hAnsiTheme="majorHAnsi" w:cstheme="majorBidi"/>
      <w:color w:val="1F3763" w:themeColor="accent1" w:themeShade="7F"/>
    </w:rPr>
  </w:style>
  <w:style w:type="character" w:styleId="HiperlinkVisitado">
    <w:name w:val="FollowedHyperlink"/>
    <w:basedOn w:val="Fontepargpadro"/>
    <w:uiPriority w:val="99"/>
    <w:semiHidden/>
    <w:unhideWhenUsed/>
    <w:rsid w:val="00206410"/>
    <w:rPr>
      <w:color w:val="954F72" w:themeColor="followedHyperlink"/>
      <w:u w:val="single"/>
    </w:rPr>
  </w:style>
  <w:style w:type="character" w:customStyle="1" w:styleId="QuoteChar">
    <w:name w:val="Quote Char"/>
    <w:link w:val="Citao1"/>
    <w:locked/>
    <w:rsid w:val="003948B2"/>
    <w:rPr>
      <w:rFonts w:ascii="Ecofont_Spranq_eco_Sans" w:hAnsi="Ecofont_Spranq_eco_Sans" w:cs="Ecofont_Spranq_eco_Sans"/>
      <w:i/>
      <w:iCs/>
      <w:color w:val="000000"/>
      <w:sz w:val="24"/>
      <w:szCs w:val="24"/>
      <w:shd w:val="clear" w:color="auto" w:fill="FFFFCC"/>
    </w:rPr>
  </w:style>
  <w:style w:type="paragraph" w:customStyle="1" w:styleId="Citao1">
    <w:name w:val="Citação1"/>
    <w:basedOn w:val="Normal"/>
    <w:next w:val="Normal"/>
    <w:link w:val="QuoteChar"/>
    <w:qFormat/>
    <w:rsid w:val="003948B2"/>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hAnsi="Ecofont_Spranq_eco_Sans" w:cs="Ecofont_Spranq_eco_Sans"/>
      <w:i/>
      <w:iCs/>
      <w:color w:val="000000"/>
      <w:sz w:val="24"/>
      <w:szCs w:val="24"/>
    </w:rPr>
  </w:style>
  <w:style w:type="character" w:customStyle="1" w:styleId="markedcontent">
    <w:name w:val="markedcontent"/>
    <w:basedOn w:val="Fontepargpadro"/>
    <w:rsid w:val="00BD4CAF"/>
  </w:style>
  <w:style w:type="character" w:customStyle="1" w:styleId="highlight">
    <w:name w:val="highlight"/>
    <w:basedOn w:val="Fontepargpadro"/>
    <w:rsid w:val="00BD4CAF"/>
  </w:style>
  <w:style w:type="paragraph" w:styleId="Textodebalo">
    <w:name w:val="Balloon Text"/>
    <w:basedOn w:val="Normal"/>
    <w:link w:val="TextodebaloChar"/>
    <w:uiPriority w:val="99"/>
    <w:semiHidden/>
    <w:unhideWhenUsed/>
    <w:rsid w:val="00E8116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81162"/>
    <w:rPr>
      <w:rFonts w:ascii="Segoe UI" w:hAnsi="Segoe UI" w:cs="Segoe UI"/>
      <w:sz w:val="18"/>
      <w:szCs w:val="18"/>
    </w:rPr>
  </w:style>
  <w:style w:type="character" w:customStyle="1" w:styleId="MenoPendente2">
    <w:name w:val="Menção Pendente2"/>
    <w:basedOn w:val="Fontepargpadro"/>
    <w:uiPriority w:val="99"/>
    <w:semiHidden/>
    <w:unhideWhenUsed/>
    <w:rsid w:val="00307E84"/>
    <w:rPr>
      <w:color w:val="605E5C"/>
      <w:shd w:val="clear" w:color="auto" w:fill="E1DFDD"/>
    </w:rPr>
  </w:style>
  <w:style w:type="paragraph" w:customStyle="1" w:styleId="Standard">
    <w:name w:val="Standard"/>
    <w:rsid w:val="00FF409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FF4094"/>
    <w:pPr>
      <w:spacing w:after="140" w:line="276" w:lineRule="auto"/>
    </w:pPr>
  </w:style>
  <w:style w:type="paragraph" w:customStyle="1" w:styleId="citao2">
    <w:name w:val="citação 2"/>
    <w:basedOn w:val="Citao"/>
    <w:link w:val="citao2Char"/>
    <w:qFormat/>
    <w:rsid w:val="00FF4094"/>
    <w:pPr>
      <w:suppressAutoHyphens/>
      <w:autoSpaceDN w:val="0"/>
    </w:pPr>
    <w:rPr>
      <w:kern w:val="3"/>
      <w:szCs w:val="20"/>
      <w:lang w:eastAsia="zh-CN" w:bidi="hi-IN"/>
    </w:rPr>
  </w:style>
  <w:style w:type="character" w:customStyle="1" w:styleId="Nivel2Char">
    <w:name w:val="Nivel 2 Char"/>
    <w:basedOn w:val="Fontepargpadro"/>
    <w:link w:val="Nivel2"/>
    <w:locked/>
    <w:rsid w:val="00FF4094"/>
    <w:rPr>
      <w:rFonts w:ascii="Arial" w:hAnsi="Arial" w:cs="Arial"/>
      <w:color w:val="000000"/>
    </w:rPr>
  </w:style>
  <w:style w:type="paragraph" w:customStyle="1" w:styleId="Nivel2">
    <w:name w:val="Nivel 2"/>
    <w:basedOn w:val="Normal"/>
    <w:link w:val="Nivel2Char"/>
    <w:qFormat/>
    <w:rsid w:val="00FF4094"/>
    <w:pPr>
      <w:spacing w:before="120" w:after="120" w:line="276" w:lineRule="auto"/>
      <w:jc w:val="both"/>
    </w:pPr>
    <w:rPr>
      <w:rFonts w:ascii="Arial" w:hAnsi="Arial" w:cs="Arial"/>
      <w:color w:val="000000"/>
    </w:rPr>
  </w:style>
  <w:style w:type="paragraph" w:customStyle="1" w:styleId="Nivel3">
    <w:name w:val="Nivel 3"/>
    <w:basedOn w:val="PargrafodaLista"/>
    <w:qFormat/>
    <w:rsid w:val="00FF4094"/>
    <w:pPr>
      <w:tabs>
        <w:tab w:val="num" w:pos="360"/>
      </w:tabs>
      <w:spacing w:before="120" w:after="120" w:line="276" w:lineRule="auto"/>
      <w:ind w:left="425"/>
      <w:jc w:val="both"/>
    </w:pPr>
    <w:rPr>
      <w:rFonts w:ascii="Arial" w:eastAsia="Times New Roman" w:hAnsi="Arial" w:cs="Arial"/>
      <w:sz w:val="20"/>
      <w:szCs w:val="20"/>
      <w:lang w:eastAsia="pt-BR"/>
    </w:rPr>
  </w:style>
  <w:style w:type="paragraph" w:customStyle="1" w:styleId="Nivel4">
    <w:name w:val="Nivel 4"/>
    <w:basedOn w:val="Nivel3"/>
    <w:qFormat/>
    <w:rsid w:val="00FF4094"/>
    <w:pPr>
      <w:ind w:left="2491" w:hanging="648"/>
    </w:pPr>
  </w:style>
  <w:style w:type="paragraph" w:customStyle="1" w:styleId="Nivel5">
    <w:name w:val="Nivel 5"/>
    <w:basedOn w:val="Nivel4"/>
    <w:qFormat/>
    <w:rsid w:val="00FF4094"/>
    <w:pPr>
      <w:ind w:left="3485" w:hanging="792"/>
    </w:pPr>
  </w:style>
  <w:style w:type="paragraph" w:customStyle="1" w:styleId="PADRO">
    <w:name w:val="PADRÃO"/>
    <w:qFormat/>
    <w:rsid w:val="00ED4D94"/>
    <w:pPr>
      <w:keepNext/>
      <w:widowControl w:val="0"/>
      <w:shd w:val="clear" w:color="auto" w:fill="FFFFFF"/>
      <w:suppressAutoHyphens/>
      <w:spacing w:before="119" w:after="119" w:line="276" w:lineRule="auto"/>
      <w:ind w:firstLine="567"/>
      <w:jc w:val="both"/>
    </w:pPr>
    <w:rPr>
      <w:rFonts w:ascii="Ecofont_Spranq_eco_Sans" w:eastAsia="WenQuanYi Micro Hei" w:hAnsi="Ecofont_Spranq_eco_Sans" w:cs="Lohit Hindi"/>
      <w:sz w:val="20"/>
      <w:szCs w:val="24"/>
      <w:lang w:eastAsia="zh-CN" w:bidi="hi-IN"/>
    </w:rPr>
  </w:style>
  <w:style w:type="character" w:customStyle="1" w:styleId="citao2Char">
    <w:name w:val="citação 2 Char"/>
    <w:basedOn w:val="CitaoChar"/>
    <w:link w:val="citao2"/>
    <w:rsid w:val="003E7046"/>
    <w:rPr>
      <w:rFonts w:ascii="Arial" w:eastAsia="Calibri" w:hAnsi="Arial" w:cs="Tahoma"/>
      <w:i/>
      <w:iCs/>
      <w:color w:val="000000"/>
      <w:kern w:val="3"/>
      <w:sz w:val="20"/>
      <w:szCs w:val="20"/>
      <w:shd w:val="clear" w:color="auto" w:fill="FFFFCC"/>
      <w:lang w:eastAsia="zh-CN" w:bidi="hi-IN"/>
    </w:rPr>
  </w:style>
  <w:style w:type="paragraph" w:styleId="Cabealho">
    <w:name w:val="header"/>
    <w:basedOn w:val="Normal"/>
    <w:link w:val="CabealhoChar"/>
    <w:uiPriority w:val="99"/>
    <w:unhideWhenUsed/>
    <w:rsid w:val="0073140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3140B"/>
  </w:style>
  <w:style w:type="paragraph" w:styleId="Rodap">
    <w:name w:val="footer"/>
    <w:basedOn w:val="Normal"/>
    <w:link w:val="RodapChar"/>
    <w:uiPriority w:val="99"/>
    <w:unhideWhenUsed/>
    <w:rsid w:val="0073140B"/>
    <w:pPr>
      <w:tabs>
        <w:tab w:val="center" w:pos="4252"/>
        <w:tab w:val="right" w:pos="8504"/>
      </w:tabs>
      <w:spacing w:after="0" w:line="240" w:lineRule="auto"/>
    </w:pPr>
  </w:style>
  <w:style w:type="character" w:customStyle="1" w:styleId="RodapChar">
    <w:name w:val="Rodapé Char"/>
    <w:basedOn w:val="Fontepargpadro"/>
    <w:link w:val="Rodap"/>
    <w:uiPriority w:val="99"/>
    <w:rsid w:val="0073140B"/>
  </w:style>
  <w:style w:type="character" w:customStyle="1" w:styleId="MenoPendente3">
    <w:name w:val="Menção Pendente3"/>
    <w:basedOn w:val="Fontepargpadro"/>
    <w:uiPriority w:val="99"/>
    <w:semiHidden/>
    <w:unhideWhenUsed/>
    <w:rsid w:val="00F57D61"/>
    <w:rPr>
      <w:color w:val="605E5C"/>
      <w:shd w:val="clear" w:color="auto" w:fill="E1DFDD"/>
    </w:rPr>
  </w:style>
  <w:style w:type="character" w:customStyle="1" w:styleId="Ttulo3Char">
    <w:name w:val="Título 3 Char"/>
    <w:basedOn w:val="Fontepargpadro"/>
    <w:link w:val="Ttulo3"/>
    <w:uiPriority w:val="9"/>
    <w:semiHidden/>
    <w:rsid w:val="00902B3F"/>
    <w:rPr>
      <w:rFonts w:asciiTheme="majorHAnsi" w:eastAsiaTheme="majorEastAsia" w:hAnsiTheme="majorHAnsi" w:cstheme="majorBidi"/>
      <w:color w:val="1F3763" w:themeColor="accent1" w:themeShade="7F"/>
      <w:sz w:val="24"/>
      <w:szCs w:val="24"/>
    </w:rPr>
  </w:style>
  <w:style w:type="character" w:customStyle="1" w:styleId="MenoPendente4">
    <w:name w:val="Menção Pendente4"/>
    <w:basedOn w:val="Fontepargpadro"/>
    <w:uiPriority w:val="99"/>
    <w:semiHidden/>
    <w:unhideWhenUsed/>
    <w:rsid w:val="00094642"/>
    <w:rPr>
      <w:color w:val="605E5C"/>
      <w:shd w:val="clear" w:color="auto" w:fill="E1DFDD"/>
    </w:rPr>
  </w:style>
  <w:style w:type="paragraph" w:styleId="Reviso">
    <w:name w:val="Revision"/>
    <w:hidden/>
    <w:uiPriority w:val="99"/>
    <w:semiHidden/>
    <w:rsid w:val="004B3F90"/>
    <w:pPr>
      <w:spacing w:after="0" w:line="240" w:lineRule="auto"/>
    </w:pPr>
  </w:style>
  <w:style w:type="paragraph" w:customStyle="1" w:styleId="Nvel2Opcional">
    <w:name w:val="Nível 2 Opcional"/>
    <w:basedOn w:val="Normal"/>
    <w:link w:val="Nvel2OpcionalChar"/>
    <w:qFormat/>
    <w:rsid w:val="00F16961"/>
    <w:pPr>
      <w:spacing w:before="120" w:after="120" w:line="276" w:lineRule="auto"/>
      <w:ind w:left="432" w:hanging="432"/>
      <w:jc w:val="both"/>
    </w:pPr>
    <w:rPr>
      <w:rFonts w:ascii="Arial" w:eastAsia="Times New Roman" w:hAnsi="Arial" w:cs="Arial"/>
      <w:i/>
      <w:color w:val="FF0000"/>
      <w:sz w:val="20"/>
      <w:szCs w:val="20"/>
      <w:lang w:eastAsia="pt-BR"/>
    </w:rPr>
  </w:style>
  <w:style w:type="paragraph" w:customStyle="1" w:styleId="Nvel3Opcional">
    <w:name w:val="Nível 3 Opcional"/>
    <w:basedOn w:val="Normal"/>
    <w:qFormat/>
    <w:rsid w:val="00F16961"/>
    <w:pPr>
      <w:spacing w:before="120" w:after="120" w:line="276" w:lineRule="auto"/>
      <w:ind w:left="1072" w:hanging="504"/>
      <w:jc w:val="both"/>
    </w:pPr>
    <w:rPr>
      <w:rFonts w:ascii="Arial" w:eastAsia="Times New Roman" w:hAnsi="Arial" w:cs="Arial"/>
      <w:i/>
      <w:iCs/>
      <w:color w:val="FF0000"/>
      <w:sz w:val="20"/>
      <w:szCs w:val="20"/>
      <w:lang w:eastAsia="pt-BR"/>
    </w:rPr>
  </w:style>
  <w:style w:type="character" w:customStyle="1" w:styleId="Nvel2OpcionalChar">
    <w:name w:val="Nível 2 Opcional Char"/>
    <w:basedOn w:val="Fontepargpadro"/>
    <w:link w:val="Nvel2Opcional"/>
    <w:locked/>
    <w:rsid w:val="00F16961"/>
    <w:rPr>
      <w:rFonts w:ascii="Arial" w:eastAsia="Times New Roman" w:hAnsi="Arial" w:cs="Arial"/>
      <w:i/>
      <w:color w:val="FF0000"/>
      <w:sz w:val="20"/>
      <w:szCs w:val="20"/>
      <w:lang w:eastAsia="pt-BR"/>
    </w:rPr>
  </w:style>
  <w:style w:type="paragraph" w:customStyle="1" w:styleId="SemEspaamento1">
    <w:name w:val="Sem Espaçamento1"/>
    <w:rsid w:val="000373C3"/>
    <w:pPr>
      <w:spacing w:after="0" w:line="240" w:lineRule="auto"/>
    </w:pPr>
    <w:rPr>
      <w:rFonts w:ascii="Calibri" w:eastAsia="Times New Roman" w:hAnsi="Calibri" w:cs="Times New Roman"/>
    </w:rPr>
  </w:style>
  <w:style w:type="character" w:customStyle="1" w:styleId="fontstyle01">
    <w:name w:val="fontstyle01"/>
    <w:basedOn w:val="Fontepargpadro"/>
    <w:rsid w:val="00A31D5B"/>
    <w:rPr>
      <w:rFonts w:ascii="Verdana" w:hAnsi="Verdana" w:hint="default"/>
      <w:b w:val="0"/>
      <w:bCs w:val="0"/>
      <w:i w:val="0"/>
      <w:iCs w:val="0"/>
      <w:color w:val="000000"/>
      <w:sz w:val="16"/>
      <w:szCs w:val="16"/>
    </w:rPr>
  </w:style>
  <w:style w:type="character" w:styleId="MenoPendente">
    <w:name w:val="Unresolved Mention"/>
    <w:basedOn w:val="Fontepargpadro"/>
    <w:uiPriority w:val="99"/>
    <w:semiHidden/>
    <w:unhideWhenUsed/>
    <w:rsid w:val="007A2592"/>
    <w:rPr>
      <w:color w:val="605E5C"/>
      <w:shd w:val="clear" w:color="auto" w:fill="E1DFDD"/>
    </w:rPr>
  </w:style>
  <w:style w:type="paragraph" w:styleId="SemEspaamento">
    <w:name w:val="No Spacing"/>
    <w:uiPriority w:val="1"/>
    <w:qFormat/>
    <w:rsid w:val="000438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51677">
      <w:bodyDiv w:val="1"/>
      <w:marLeft w:val="0"/>
      <w:marRight w:val="0"/>
      <w:marTop w:val="0"/>
      <w:marBottom w:val="0"/>
      <w:divBdr>
        <w:top w:val="none" w:sz="0" w:space="0" w:color="auto"/>
        <w:left w:val="none" w:sz="0" w:space="0" w:color="auto"/>
        <w:bottom w:val="none" w:sz="0" w:space="0" w:color="auto"/>
        <w:right w:val="none" w:sz="0" w:space="0" w:color="auto"/>
      </w:divBdr>
    </w:div>
    <w:div w:id="97264546">
      <w:bodyDiv w:val="1"/>
      <w:marLeft w:val="0"/>
      <w:marRight w:val="0"/>
      <w:marTop w:val="0"/>
      <w:marBottom w:val="0"/>
      <w:divBdr>
        <w:top w:val="none" w:sz="0" w:space="0" w:color="auto"/>
        <w:left w:val="none" w:sz="0" w:space="0" w:color="auto"/>
        <w:bottom w:val="none" w:sz="0" w:space="0" w:color="auto"/>
        <w:right w:val="none" w:sz="0" w:space="0" w:color="auto"/>
      </w:divBdr>
    </w:div>
    <w:div w:id="101347365">
      <w:bodyDiv w:val="1"/>
      <w:marLeft w:val="0"/>
      <w:marRight w:val="0"/>
      <w:marTop w:val="0"/>
      <w:marBottom w:val="0"/>
      <w:divBdr>
        <w:top w:val="none" w:sz="0" w:space="0" w:color="auto"/>
        <w:left w:val="none" w:sz="0" w:space="0" w:color="auto"/>
        <w:bottom w:val="none" w:sz="0" w:space="0" w:color="auto"/>
        <w:right w:val="none" w:sz="0" w:space="0" w:color="auto"/>
      </w:divBdr>
    </w:div>
    <w:div w:id="193344398">
      <w:bodyDiv w:val="1"/>
      <w:marLeft w:val="0"/>
      <w:marRight w:val="0"/>
      <w:marTop w:val="0"/>
      <w:marBottom w:val="0"/>
      <w:divBdr>
        <w:top w:val="none" w:sz="0" w:space="0" w:color="auto"/>
        <w:left w:val="none" w:sz="0" w:space="0" w:color="auto"/>
        <w:bottom w:val="none" w:sz="0" w:space="0" w:color="auto"/>
        <w:right w:val="none" w:sz="0" w:space="0" w:color="auto"/>
      </w:divBdr>
    </w:div>
    <w:div w:id="225536456">
      <w:bodyDiv w:val="1"/>
      <w:marLeft w:val="0"/>
      <w:marRight w:val="0"/>
      <w:marTop w:val="0"/>
      <w:marBottom w:val="0"/>
      <w:divBdr>
        <w:top w:val="none" w:sz="0" w:space="0" w:color="auto"/>
        <w:left w:val="none" w:sz="0" w:space="0" w:color="auto"/>
        <w:bottom w:val="none" w:sz="0" w:space="0" w:color="auto"/>
        <w:right w:val="none" w:sz="0" w:space="0" w:color="auto"/>
      </w:divBdr>
    </w:div>
    <w:div w:id="282810131">
      <w:bodyDiv w:val="1"/>
      <w:marLeft w:val="0"/>
      <w:marRight w:val="0"/>
      <w:marTop w:val="0"/>
      <w:marBottom w:val="0"/>
      <w:divBdr>
        <w:top w:val="none" w:sz="0" w:space="0" w:color="auto"/>
        <w:left w:val="none" w:sz="0" w:space="0" w:color="auto"/>
        <w:bottom w:val="none" w:sz="0" w:space="0" w:color="auto"/>
        <w:right w:val="none" w:sz="0" w:space="0" w:color="auto"/>
      </w:divBdr>
    </w:div>
    <w:div w:id="293023239">
      <w:bodyDiv w:val="1"/>
      <w:marLeft w:val="0"/>
      <w:marRight w:val="0"/>
      <w:marTop w:val="0"/>
      <w:marBottom w:val="0"/>
      <w:divBdr>
        <w:top w:val="none" w:sz="0" w:space="0" w:color="auto"/>
        <w:left w:val="none" w:sz="0" w:space="0" w:color="auto"/>
        <w:bottom w:val="none" w:sz="0" w:space="0" w:color="auto"/>
        <w:right w:val="none" w:sz="0" w:space="0" w:color="auto"/>
      </w:divBdr>
    </w:div>
    <w:div w:id="313532121">
      <w:bodyDiv w:val="1"/>
      <w:marLeft w:val="0"/>
      <w:marRight w:val="0"/>
      <w:marTop w:val="0"/>
      <w:marBottom w:val="0"/>
      <w:divBdr>
        <w:top w:val="none" w:sz="0" w:space="0" w:color="auto"/>
        <w:left w:val="none" w:sz="0" w:space="0" w:color="auto"/>
        <w:bottom w:val="none" w:sz="0" w:space="0" w:color="auto"/>
        <w:right w:val="none" w:sz="0" w:space="0" w:color="auto"/>
      </w:divBdr>
    </w:div>
    <w:div w:id="343091501">
      <w:bodyDiv w:val="1"/>
      <w:marLeft w:val="0"/>
      <w:marRight w:val="0"/>
      <w:marTop w:val="0"/>
      <w:marBottom w:val="0"/>
      <w:divBdr>
        <w:top w:val="none" w:sz="0" w:space="0" w:color="auto"/>
        <w:left w:val="none" w:sz="0" w:space="0" w:color="auto"/>
        <w:bottom w:val="none" w:sz="0" w:space="0" w:color="auto"/>
        <w:right w:val="none" w:sz="0" w:space="0" w:color="auto"/>
      </w:divBdr>
    </w:div>
    <w:div w:id="350759528">
      <w:bodyDiv w:val="1"/>
      <w:marLeft w:val="0"/>
      <w:marRight w:val="0"/>
      <w:marTop w:val="0"/>
      <w:marBottom w:val="0"/>
      <w:divBdr>
        <w:top w:val="none" w:sz="0" w:space="0" w:color="auto"/>
        <w:left w:val="none" w:sz="0" w:space="0" w:color="auto"/>
        <w:bottom w:val="none" w:sz="0" w:space="0" w:color="auto"/>
        <w:right w:val="none" w:sz="0" w:space="0" w:color="auto"/>
      </w:divBdr>
    </w:div>
    <w:div w:id="354384833">
      <w:bodyDiv w:val="1"/>
      <w:marLeft w:val="0"/>
      <w:marRight w:val="0"/>
      <w:marTop w:val="0"/>
      <w:marBottom w:val="0"/>
      <w:divBdr>
        <w:top w:val="none" w:sz="0" w:space="0" w:color="auto"/>
        <w:left w:val="none" w:sz="0" w:space="0" w:color="auto"/>
        <w:bottom w:val="none" w:sz="0" w:space="0" w:color="auto"/>
        <w:right w:val="none" w:sz="0" w:space="0" w:color="auto"/>
      </w:divBdr>
    </w:div>
    <w:div w:id="377510537">
      <w:bodyDiv w:val="1"/>
      <w:marLeft w:val="0"/>
      <w:marRight w:val="0"/>
      <w:marTop w:val="0"/>
      <w:marBottom w:val="0"/>
      <w:divBdr>
        <w:top w:val="none" w:sz="0" w:space="0" w:color="auto"/>
        <w:left w:val="none" w:sz="0" w:space="0" w:color="auto"/>
        <w:bottom w:val="none" w:sz="0" w:space="0" w:color="auto"/>
        <w:right w:val="none" w:sz="0" w:space="0" w:color="auto"/>
      </w:divBdr>
    </w:div>
    <w:div w:id="391659088">
      <w:bodyDiv w:val="1"/>
      <w:marLeft w:val="0"/>
      <w:marRight w:val="0"/>
      <w:marTop w:val="0"/>
      <w:marBottom w:val="0"/>
      <w:divBdr>
        <w:top w:val="none" w:sz="0" w:space="0" w:color="auto"/>
        <w:left w:val="none" w:sz="0" w:space="0" w:color="auto"/>
        <w:bottom w:val="none" w:sz="0" w:space="0" w:color="auto"/>
        <w:right w:val="none" w:sz="0" w:space="0" w:color="auto"/>
      </w:divBdr>
      <w:divsChild>
        <w:div w:id="1539854036">
          <w:marLeft w:val="0"/>
          <w:marRight w:val="0"/>
          <w:marTop w:val="0"/>
          <w:marBottom w:val="0"/>
          <w:divBdr>
            <w:top w:val="none" w:sz="0" w:space="0" w:color="auto"/>
            <w:left w:val="none" w:sz="0" w:space="0" w:color="auto"/>
            <w:bottom w:val="none" w:sz="0" w:space="0" w:color="auto"/>
            <w:right w:val="none" w:sz="0" w:space="0" w:color="auto"/>
          </w:divBdr>
        </w:div>
        <w:div w:id="1126657282">
          <w:marLeft w:val="0"/>
          <w:marRight w:val="0"/>
          <w:marTop w:val="0"/>
          <w:marBottom w:val="0"/>
          <w:divBdr>
            <w:top w:val="none" w:sz="0" w:space="0" w:color="auto"/>
            <w:left w:val="none" w:sz="0" w:space="0" w:color="auto"/>
            <w:bottom w:val="none" w:sz="0" w:space="0" w:color="auto"/>
            <w:right w:val="none" w:sz="0" w:space="0" w:color="auto"/>
          </w:divBdr>
        </w:div>
      </w:divsChild>
    </w:div>
    <w:div w:id="423308626">
      <w:bodyDiv w:val="1"/>
      <w:marLeft w:val="0"/>
      <w:marRight w:val="0"/>
      <w:marTop w:val="0"/>
      <w:marBottom w:val="0"/>
      <w:divBdr>
        <w:top w:val="none" w:sz="0" w:space="0" w:color="auto"/>
        <w:left w:val="none" w:sz="0" w:space="0" w:color="auto"/>
        <w:bottom w:val="none" w:sz="0" w:space="0" w:color="auto"/>
        <w:right w:val="none" w:sz="0" w:space="0" w:color="auto"/>
      </w:divBdr>
    </w:div>
    <w:div w:id="488444031">
      <w:bodyDiv w:val="1"/>
      <w:marLeft w:val="0"/>
      <w:marRight w:val="0"/>
      <w:marTop w:val="0"/>
      <w:marBottom w:val="0"/>
      <w:divBdr>
        <w:top w:val="none" w:sz="0" w:space="0" w:color="auto"/>
        <w:left w:val="none" w:sz="0" w:space="0" w:color="auto"/>
        <w:bottom w:val="none" w:sz="0" w:space="0" w:color="auto"/>
        <w:right w:val="none" w:sz="0" w:space="0" w:color="auto"/>
      </w:divBdr>
    </w:div>
    <w:div w:id="587154710">
      <w:bodyDiv w:val="1"/>
      <w:marLeft w:val="0"/>
      <w:marRight w:val="0"/>
      <w:marTop w:val="0"/>
      <w:marBottom w:val="0"/>
      <w:divBdr>
        <w:top w:val="none" w:sz="0" w:space="0" w:color="auto"/>
        <w:left w:val="none" w:sz="0" w:space="0" w:color="auto"/>
        <w:bottom w:val="none" w:sz="0" w:space="0" w:color="auto"/>
        <w:right w:val="none" w:sz="0" w:space="0" w:color="auto"/>
      </w:divBdr>
    </w:div>
    <w:div w:id="615336553">
      <w:bodyDiv w:val="1"/>
      <w:marLeft w:val="0"/>
      <w:marRight w:val="0"/>
      <w:marTop w:val="0"/>
      <w:marBottom w:val="0"/>
      <w:divBdr>
        <w:top w:val="none" w:sz="0" w:space="0" w:color="auto"/>
        <w:left w:val="none" w:sz="0" w:space="0" w:color="auto"/>
        <w:bottom w:val="none" w:sz="0" w:space="0" w:color="auto"/>
        <w:right w:val="none" w:sz="0" w:space="0" w:color="auto"/>
      </w:divBdr>
      <w:divsChild>
        <w:div w:id="849293209">
          <w:marLeft w:val="0"/>
          <w:marRight w:val="0"/>
          <w:marTop w:val="0"/>
          <w:marBottom w:val="0"/>
          <w:divBdr>
            <w:top w:val="none" w:sz="0" w:space="0" w:color="auto"/>
            <w:left w:val="none" w:sz="0" w:space="0" w:color="auto"/>
            <w:bottom w:val="none" w:sz="0" w:space="0" w:color="auto"/>
            <w:right w:val="none" w:sz="0" w:space="0" w:color="auto"/>
          </w:divBdr>
        </w:div>
        <w:div w:id="92214751">
          <w:marLeft w:val="0"/>
          <w:marRight w:val="0"/>
          <w:marTop w:val="0"/>
          <w:marBottom w:val="0"/>
          <w:divBdr>
            <w:top w:val="none" w:sz="0" w:space="0" w:color="auto"/>
            <w:left w:val="none" w:sz="0" w:space="0" w:color="auto"/>
            <w:bottom w:val="none" w:sz="0" w:space="0" w:color="auto"/>
            <w:right w:val="none" w:sz="0" w:space="0" w:color="auto"/>
          </w:divBdr>
        </w:div>
      </w:divsChild>
    </w:div>
    <w:div w:id="651644179">
      <w:bodyDiv w:val="1"/>
      <w:marLeft w:val="0"/>
      <w:marRight w:val="0"/>
      <w:marTop w:val="0"/>
      <w:marBottom w:val="0"/>
      <w:divBdr>
        <w:top w:val="none" w:sz="0" w:space="0" w:color="auto"/>
        <w:left w:val="none" w:sz="0" w:space="0" w:color="auto"/>
        <w:bottom w:val="none" w:sz="0" w:space="0" w:color="auto"/>
        <w:right w:val="none" w:sz="0" w:space="0" w:color="auto"/>
      </w:divBdr>
    </w:div>
    <w:div w:id="656373882">
      <w:bodyDiv w:val="1"/>
      <w:marLeft w:val="0"/>
      <w:marRight w:val="0"/>
      <w:marTop w:val="0"/>
      <w:marBottom w:val="0"/>
      <w:divBdr>
        <w:top w:val="none" w:sz="0" w:space="0" w:color="auto"/>
        <w:left w:val="none" w:sz="0" w:space="0" w:color="auto"/>
        <w:bottom w:val="none" w:sz="0" w:space="0" w:color="auto"/>
        <w:right w:val="none" w:sz="0" w:space="0" w:color="auto"/>
      </w:divBdr>
    </w:div>
    <w:div w:id="767773675">
      <w:bodyDiv w:val="1"/>
      <w:marLeft w:val="0"/>
      <w:marRight w:val="0"/>
      <w:marTop w:val="0"/>
      <w:marBottom w:val="0"/>
      <w:divBdr>
        <w:top w:val="none" w:sz="0" w:space="0" w:color="auto"/>
        <w:left w:val="none" w:sz="0" w:space="0" w:color="auto"/>
        <w:bottom w:val="none" w:sz="0" w:space="0" w:color="auto"/>
        <w:right w:val="none" w:sz="0" w:space="0" w:color="auto"/>
      </w:divBdr>
    </w:div>
    <w:div w:id="777681027">
      <w:bodyDiv w:val="1"/>
      <w:marLeft w:val="0"/>
      <w:marRight w:val="0"/>
      <w:marTop w:val="0"/>
      <w:marBottom w:val="0"/>
      <w:divBdr>
        <w:top w:val="none" w:sz="0" w:space="0" w:color="auto"/>
        <w:left w:val="none" w:sz="0" w:space="0" w:color="auto"/>
        <w:bottom w:val="none" w:sz="0" w:space="0" w:color="auto"/>
        <w:right w:val="none" w:sz="0" w:space="0" w:color="auto"/>
      </w:divBdr>
      <w:divsChild>
        <w:div w:id="218518801">
          <w:marLeft w:val="0"/>
          <w:marRight w:val="0"/>
          <w:marTop w:val="0"/>
          <w:marBottom w:val="0"/>
          <w:divBdr>
            <w:top w:val="none" w:sz="0" w:space="0" w:color="auto"/>
            <w:left w:val="none" w:sz="0" w:space="0" w:color="auto"/>
            <w:bottom w:val="none" w:sz="0" w:space="0" w:color="auto"/>
            <w:right w:val="none" w:sz="0" w:space="0" w:color="auto"/>
          </w:divBdr>
        </w:div>
        <w:div w:id="6947434">
          <w:marLeft w:val="0"/>
          <w:marRight w:val="0"/>
          <w:marTop w:val="0"/>
          <w:marBottom w:val="0"/>
          <w:divBdr>
            <w:top w:val="none" w:sz="0" w:space="0" w:color="auto"/>
            <w:left w:val="none" w:sz="0" w:space="0" w:color="auto"/>
            <w:bottom w:val="none" w:sz="0" w:space="0" w:color="auto"/>
            <w:right w:val="none" w:sz="0" w:space="0" w:color="auto"/>
          </w:divBdr>
        </w:div>
      </w:divsChild>
    </w:div>
    <w:div w:id="784420887">
      <w:bodyDiv w:val="1"/>
      <w:marLeft w:val="0"/>
      <w:marRight w:val="0"/>
      <w:marTop w:val="0"/>
      <w:marBottom w:val="0"/>
      <w:divBdr>
        <w:top w:val="none" w:sz="0" w:space="0" w:color="auto"/>
        <w:left w:val="none" w:sz="0" w:space="0" w:color="auto"/>
        <w:bottom w:val="none" w:sz="0" w:space="0" w:color="auto"/>
        <w:right w:val="none" w:sz="0" w:space="0" w:color="auto"/>
      </w:divBdr>
    </w:div>
    <w:div w:id="786464733">
      <w:bodyDiv w:val="1"/>
      <w:marLeft w:val="0"/>
      <w:marRight w:val="0"/>
      <w:marTop w:val="0"/>
      <w:marBottom w:val="0"/>
      <w:divBdr>
        <w:top w:val="none" w:sz="0" w:space="0" w:color="auto"/>
        <w:left w:val="none" w:sz="0" w:space="0" w:color="auto"/>
        <w:bottom w:val="none" w:sz="0" w:space="0" w:color="auto"/>
        <w:right w:val="none" w:sz="0" w:space="0" w:color="auto"/>
      </w:divBdr>
    </w:div>
    <w:div w:id="906190068">
      <w:bodyDiv w:val="1"/>
      <w:marLeft w:val="0"/>
      <w:marRight w:val="0"/>
      <w:marTop w:val="0"/>
      <w:marBottom w:val="0"/>
      <w:divBdr>
        <w:top w:val="none" w:sz="0" w:space="0" w:color="auto"/>
        <w:left w:val="none" w:sz="0" w:space="0" w:color="auto"/>
        <w:bottom w:val="none" w:sz="0" w:space="0" w:color="auto"/>
        <w:right w:val="none" w:sz="0" w:space="0" w:color="auto"/>
      </w:divBdr>
    </w:div>
    <w:div w:id="912662654">
      <w:bodyDiv w:val="1"/>
      <w:marLeft w:val="0"/>
      <w:marRight w:val="0"/>
      <w:marTop w:val="0"/>
      <w:marBottom w:val="0"/>
      <w:divBdr>
        <w:top w:val="none" w:sz="0" w:space="0" w:color="auto"/>
        <w:left w:val="none" w:sz="0" w:space="0" w:color="auto"/>
        <w:bottom w:val="none" w:sz="0" w:space="0" w:color="auto"/>
        <w:right w:val="none" w:sz="0" w:space="0" w:color="auto"/>
      </w:divBdr>
    </w:div>
    <w:div w:id="931742297">
      <w:bodyDiv w:val="1"/>
      <w:marLeft w:val="0"/>
      <w:marRight w:val="0"/>
      <w:marTop w:val="0"/>
      <w:marBottom w:val="0"/>
      <w:divBdr>
        <w:top w:val="none" w:sz="0" w:space="0" w:color="auto"/>
        <w:left w:val="none" w:sz="0" w:space="0" w:color="auto"/>
        <w:bottom w:val="none" w:sz="0" w:space="0" w:color="auto"/>
        <w:right w:val="none" w:sz="0" w:space="0" w:color="auto"/>
      </w:divBdr>
    </w:div>
    <w:div w:id="965042036">
      <w:bodyDiv w:val="1"/>
      <w:marLeft w:val="0"/>
      <w:marRight w:val="0"/>
      <w:marTop w:val="0"/>
      <w:marBottom w:val="0"/>
      <w:divBdr>
        <w:top w:val="none" w:sz="0" w:space="0" w:color="auto"/>
        <w:left w:val="none" w:sz="0" w:space="0" w:color="auto"/>
        <w:bottom w:val="none" w:sz="0" w:space="0" w:color="auto"/>
        <w:right w:val="none" w:sz="0" w:space="0" w:color="auto"/>
      </w:divBdr>
    </w:div>
    <w:div w:id="1004628225">
      <w:bodyDiv w:val="1"/>
      <w:marLeft w:val="0"/>
      <w:marRight w:val="0"/>
      <w:marTop w:val="0"/>
      <w:marBottom w:val="0"/>
      <w:divBdr>
        <w:top w:val="none" w:sz="0" w:space="0" w:color="auto"/>
        <w:left w:val="none" w:sz="0" w:space="0" w:color="auto"/>
        <w:bottom w:val="none" w:sz="0" w:space="0" w:color="auto"/>
        <w:right w:val="none" w:sz="0" w:space="0" w:color="auto"/>
      </w:divBdr>
    </w:div>
    <w:div w:id="1031612652">
      <w:bodyDiv w:val="1"/>
      <w:marLeft w:val="0"/>
      <w:marRight w:val="0"/>
      <w:marTop w:val="0"/>
      <w:marBottom w:val="0"/>
      <w:divBdr>
        <w:top w:val="none" w:sz="0" w:space="0" w:color="auto"/>
        <w:left w:val="none" w:sz="0" w:space="0" w:color="auto"/>
        <w:bottom w:val="none" w:sz="0" w:space="0" w:color="auto"/>
        <w:right w:val="none" w:sz="0" w:space="0" w:color="auto"/>
      </w:divBdr>
    </w:div>
    <w:div w:id="1048914539">
      <w:bodyDiv w:val="1"/>
      <w:marLeft w:val="0"/>
      <w:marRight w:val="0"/>
      <w:marTop w:val="0"/>
      <w:marBottom w:val="0"/>
      <w:divBdr>
        <w:top w:val="none" w:sz="0" w:space="0" w:color="auto"/>
        <w:left w:val="none" w:sz="0" w:space="0" w:color="auto"/>
        <w:bottom w:val="none" w:sz="0" w:space="0" w:color="auto"/>
        <w:right w:val="none" w:sz="0" w:space="0" w:color="auto"/>
      </w:divBdr>
    </w:div>
    <w:div w:id="1064136693">
      <w:bodyDiv w:val="1"/>
      <w:marLeft w:val="0"/>
      <w:marRight w:val="0"/>
      <w:marTop w:val="0"/>
      <w:marBottom w:val="0"/>
      <w:divBdr>
        <w:top w:val="none" w:sz="0" w:space="0" w:color="auto"/>
        <w:left w:val="none" w:sz="0" w:space="0" w:color="auto"/>
        <w:bottom w:val="none" w:sz="0" w:space="0" w:color="auto"/>
        <w:right w:val="none" w:sz="0" w:space="0" w:color="auto"/>
      </w:divBdr>
    </w:div>
    <w:div w:id="1088498785">
      <w:bodyDiv w:val="1"/>
      <w:marLeft w:val="0"/>
      <w:marRight w:val="0"/>
      <w:marTop w:val="0"/>
      <w:marBottom w:val="0"/>
      <w:divBdr>
        <w:top w:val="none" w:sz="0" w:space="0" w:color="auto"/>
        <w:left w:val="none" w:sz="0" w:space="0" w:color="auto"/>
        <w:bottom w:val="none" w:sz="0" w:space="0" w:color="auto"/>
        <w:right w:val="none" w:sz="0" w:space="0" w:color="auto"/>
      </w:divBdr>
    </w:div>
    <w:div w:id="1095705819">
      <w:bodyDiv w:val="1"/>
      <w:marLeft w:val="0"/>
      <w:marRight w:val="0"/>
      <w:marTop w:val="0"/>
      <w:marBottom w:val="0"/>
      <w:divBdr>
        <w:top w:val="none" w:sz="0" w:space="0" w:color="auto"/>
        <w:left w:val="none" w:sz="0" w:space="0" w:color="auto"/>
        <w:bottom w:val="none" w:sz="0" w:space="0" w:color="auto"/>
        <w:right w:val="none" w:sz="0" w:space="0" w:color="auto"/>
      </w:divBdr>
    </w:div>
    <w:div w:id="1114637757">
      <w:bodyDiv w:val="1"/>
      <w:marLeft w:val="0"/>
      <w:marRight w:val="0"/>
      <w:marTop w:val="0"/>
      <w:marBottom w:val="0"/>
      <w:divBdr>
        <w:top w:val="none" w:sz="0" w:space="0" w:color="auto"/>
        <w:left w:val="none" w:sz="0" w:space="0" w:color="auto"/>
        <w:bottom w:val="none" w:sz="0" w:space="0" w:color="auto"/>
        <w:right w:val="none" w:sz="0" w:space="0" w:color="auto"/>
      </w:divBdr>
    </w:div>
    <w:div w:id="1136482945">
      <w:bodyDiv w:val="1"/>
      <w:marLeft w:val="0"/>
      <w:marRight w:val="0"/>
      <w:marTop w:val="0"/>
      <w:marBottom w:val="0"/>
      <w:divBdr>
        <w:top w:val="none" w:sz="0" w:space="0" w:color="auto"/>
        <w:left w:val="none" w:sz="0" w:space="0" w:color="auto"/>
        <w:bottom w:val="none" w:sz="0" w:space="0" w:color="auto"/>
        <w:right w:val="none" w:sz="0" w:space="0" w:color="auto"/>
      </w:divBdr>
    </w:div>
    <w:div w:id="1206671946">
      <w:bodyDiv w:val="1"/>
      <w:marLeft w:val="0"/>
      <w:marRight w:val="0"/>
      <w:marTop w:val="0"/>
      <w:marBottom w:val="0"/>
      <w:divBdr>
        <w:top w:val="none" w:sz="0" w:space="0" w:color="auto"/>
        <w:left w:val="none" w:sz="0" w:space="0" w:color="auto"/>
        <w:bottom w:val="none" w:sz="0" w:space="0" w:color="auto"/>
        <w:right w:val="none" w:sz="0" w:space="0" w:color="auto"/>
      </w:divBdr>
    </w:div>
    <w:div w:id="1230919281">
      <w:bodyDiv w:val="1"/>
      <w:marLeft w:val="0"/>
      <w:marRight w:val="0"/>
      <w:marTop w:val="0"/>
      <w:marBottom w:val="0"/>
      <w:divBdr>
        <w:top w:val="none" w:sz="0" w:space="0" w:color="auto"/>
        <w:left w:val="none" w:sz="0" w:space="0" w:color="auto"/>
        <w:bottom w:val="none" w:sz="0" w:space="0" w:color="auto"/>
        <w:right w:val="none" w:sz="0" w:space="0" w:color="auto"/>
      </w:divBdr>
    </w:div>
    <w:div w:id="1247349882">
      <w:bodyDiv w:val="1"/>
      <w:marLeft w:val="0"/>
      <w:marRight w:val="0"/>
      <w:marTop w:val="0"/>
      <w:marBottom w:val="0"/>
      <w:divBdr>
        <w:top w:val="none" w:sz="0" w:space="0" w:color="auto"/>
        <w:left w:val="none" w:sz="0" w:space="0" w:color="auto"/>
        <w:bottom w:val="none" w:sz="0" w:space="0" w:color="auto"/>
        <w:right w:val="none" w:sz="0" w:space="0" w:color="auto"/>
      </w:divBdr>
    </w:div>
    <w:div w:id="1306354281">
      <w:bodyDiv w:val="1"/>
      <w:marLeft w:val="0"/>
      <w:marRight w:val="0"/>
      <w:marTop w:val="0"/>
      <w:marBottom w:val="0"/>
      <w:divBdr>
        <w:top w:val="none" w:sz="0" w:space="0" w:color="auto"/>
        <w:left w:val="none" w:sz="0" w:space="0" w:color="auto"/>
        <w:bottom w:val="none" w:sz="0" w:space="0" w:color="auto"/>
        <w:right w:val="none" w:sz="0" w:space="0" w:color="auto"/>
      </w:divBdr>
    </w:div>
    <w:div w:id="1320429652">
      <w:bodyDiv w:val="1"/>
      <w:marLeft w:val="0"/>
      <w:marRight w:val="0"/>
      <w:marTop w:val="0"/>
      <w:marBottom w:val="0"/>
      <w:divBdr>
        <w:top w:val="none" w:sz="0" w:space="0" w:color="auto"/>
        <w:left w:val="none" w:sz="0" w:space="0" w:color="auto"/>
        <w:bottom w:val="none" w:sz="0" w:space="0" w:color="auto"/>
        <w:right w:val="none" w:sz="0" w:space="0" w:color="auto"/>
      </w:divBdr>
    </w:div>
    <w:div w:id="1326200937">
      <w:bodyDiv w:val="1"/>
      <w:marLeft w:val="0"/>
      <w:marRight w:val="0"/>
      <w:marTop w:val="0"/>
      <w:marBottom w:val="0"/>
      <w:divBdr>
        <w:top w:val="none" w:sz="0" w:space="0" w:color="auto"/>
        <w:left w:val="none" w:sz="0" w:space="0" w:color="auto"/>
        <w:bottom w:val="none" w:sz="0" w:space="0" w:color="auto"/>
        <w:right w:val="none" w:sz="0" w:space="0" w:color="auto"/>
      </w:divBdr>
    </w:div>
    <w:div w:id="1359699823">
      <w:bodyDiv w:val="1"/>
      <w:marLeft w:val="0"/>
      <w:marRight w:val="0"/>
      <w:marTop w:val="0"/>
      <w:marBottom w:val="0"/>
      <w:divBdr>
        <w:top w:val="none" w:sz="0" w:space="0" w:color="auto"/>
        <w:left w:val="none" w:sz="0" w:space="0" w:color="auto"/>
        <w:bottom w:val="none" w:sz="0" w:space="0" w:color="auto"/>
        <w:right w:val="none" w:sz="0" w:space="0" w:color="auto"/>
      </w:divBdr>
    </w:div>
    <w:div w:id="1427775819">
      <w:bodyDiv w:val="1"/>
      <w:marLeft w:val="0"/>
      <w:marRight w:val="0"/>
      <w:marTop w:val="0"/>
      <w:marBottom w:val="0"/>
      <w:divBdr>
        <w:top w:val="none" w:sz="0" w:space="0" w:color="auto"/>
        <w:left w:val="none" w:sz="0" w:space="0" w:color="auto"/>
        <w:bottom w:val="none" w:sz="0" w:space="0" w:color="auto"/>
        <w:right w:val="none" w:sz="0" w:space="0" w:color="auto"/>
      </w:divBdr>
    </w:div>
    <w:div w:id="1428572120">
      <w:bodyDiv w:val="1"/>
      <w:marLeft w:val="0"/>
      <w:marRight w:val="0"/>
      <w:marTop w:val="0"/>
      <w:marBottom w:val="0"/>
      <w:divBdr>
        <w:top w:val="none" w:sz="0" w:space="0" w:color="auto"/>
        <w:left w:val="none" w:sz="0" w:space="0" w:color="auto"/>
        <w:bottom w:val="none" w:sz="0" w:space="0" w:color="auto"/>
        <w:right w:val="none" w:sz="0" w:space="0" w:color="auto"/>
      </w:divBdr>
    </w:div>
    <w:div w:id="1429542787">
      <w:bodyDiv w:val="1"/>
      <w:marLeft w:val="0"/>
      <w:marRight w:val="0"/>
      <w:marTop w:val="0"/>
      <w:marBottom w:val="0"/>
      <w:divBdr>
        <w:top w:val="none" w:sz="0" w:space="0" w:color="auto"/>
        <w:left w:val="none" w:sz="0" w:space="0" w:color="auto"/>
        <w:bottom w:val="none" w:sz="0" w:space="0" w:color="auto"/>
        <w:right w:val="none" w:sz="0" w:space="0" w:color="auto"/>
      </w:divBdr>
    </w:div>
    <w:div w:id="1433235134">
      <w:bodyDiv w:val="1"/>
      <w:marLeft w:val="0"/>
      <w:marRight w:val="0"/>
      <w:marTop w:val="0"/>
      <w:marBottom w:val="0"/>
      <w:divBdr>
        <w:top w:val="none" w:sz="0" w:space="0" w:color="auto"/>
        <w:left w:val="none" w:sz="0" w:space="0" w:color="auto"/>
        <w:bottom w:val="none" w:sz="0" w:space="0" w:color="auto"/>
        <w:right w:val="none" w:sz="0" w:space="0" w:color="auto"/>
      </w:divBdr>
    </w:div>
    <w:div w:id="1516191776">
      <w:bodyDiv w:val="1"/>
      <w:marLeft w:val="0"/>
      <w:marRight w:val="0"/>
      <w:marTop w:val="0"/>
      <w:marBottom w:val="0"/>
      <w:divBdr>
        <w:top w:val="none" w:sz="0" w:space="0" w:color="auto"/>
        <w:left w:val="none" w:sz="0" w:space="0" w:color="auto"/>
        <w:bottom w:val="none" w:sz="0" w:space="0" w:color="auto"/>
        <w:right w:val="none" w:sz="0" w:space="0" w:color="auto"/>
      </w:divBdr>
    </w:div>
    <w:div w:id="1581519663">
      <w:bodyDiv w:val="1"/>
      <w:marLeft w:val="0"/>
      <w:marRight w:val="0"/>
      <w:marTop w:val="0"/>
      <w:marBottom w:val="0"/>
      <w:divBdr>
        <w:top w:val="none" w:sz="0" w:space="0" w:color="auto"/>
        <w:left w:val="none" w:sz="0" w:space="0" w:color="auto"/>
        <w:bottom w:val="none" w:sz="0" w:space="0" w:color="auto"/>
        <w:right w:val="none" w:sz="0" w:space="0" w:color="auto"/>
      </w:divBdr>
    </w:div>
    <w:div w:id="1591625343">
      <w:bodyDiv w:val="1"/>
      <w:marLeft w:val="0"/>
      <w:marRight w:val="0"/>
      <w:marTop w:val="0"/>
      <w:marBottom w:val="0"/>
      <w:divBdr>
        <w:top w:val="none" w:sz="0" w:space="0" w:color="auto"/>
        <w:left w:val="none" w:sz="0" w:space="0" w:color="auto"/>
        <w:bottom w:val="none" w:sz="0" w:space="0" w:color="auto"/>
        <w:right w:val="none" w:sz="0" w:space="0" w:color="auto"/>
      </w:divBdr>
    </w:div>
    <w:div w:id="1592927887">
      <w:bodyDiv w:val="1"/>
      <w:marLeft w:val="0"/>
      <w:marRight w:val="0"/>
      <w:marTop w:val="0"/>
      <w:marBottom w:val="0"/>
      <w:divBdr>
        <w:top w:val="none" w:sz="0" w:space="0" w:color="auto"/>
        <w:left w:val="none" w:sz="0" w:space="0" w:color="auto"/>
        <w:bottom w:val="none" w:sz="0" w:space="0" w:color="auto"/>
        <w:right w:val="none" w:sz="0" w:space="0" w:color="auto"/>
      </w:divBdr>
    </w:div>
    <w:div w:id="1642613068">
      <w:bodyDiv w:val="1"/>
      <w:marLeft w:val="0"/>
      <w:marRight w:val="0"/>
      <w:marTop w:val="0"/>
      <w:marBottom w:val="0"/>
      <w:divBdr>
        <w:top w:val="none" w:sz="0" w:space="0" w:color="auto"/>
        <w:left w:val="none" w:sz="0" w:space="0" w:color="auto"/>
        <w:bottom w:val="none" w:sz="0" w:space="0" w:color="auto"/>
        <w:right w:val="none" w:sz="0" w:space="0" w:color="auto"/>
      </w:divBdr>
    </w:div>
    <w:div w:id="1660108732">
      <w:bodyDiv w:val="1"/>
      <w:marLeft w:val="0"/>
      <w:marRight w:val="0"/>
      <w:marTop w:val="0"/>
      <w:marBottom w:val="0"/>
      <w:divBdr>
        <w:top w:val="none" w:sz="0" w:space="0" w:color="auto"/>
        <w:left w:val="none" w:sz="0" w:space="0" w:color="auto"/>
        <w:bottom w:val="none" w:sz="0" w:space="0" w:color="auto"/>
        <w:right w:val="none" w:sz="0" w:space="0" w:color="auto"/>
      </w:divBdr>
    </w:div>
    <w:div w:id="1679237211">
      <w:bodyDiv w:val="1"/>
      <w:marLeft w:val="0"/>
      <w:marRight w:val="0"/>
      <w:marTop w:val="0"/>
      <w:marBottom w:val="0"/>
      <w:divBdr>
        <w:top w:val="none" w:sz="0" w:space="0" w:color="auto"/>
        <w:left w:val="none" w:sz="0" w:space="0" w:color="auto"/>
        <w:bottom w:val="none" w:sz="0" w:space="0" w:color="auto"/>
        <w:right w:val="none" w:sz="0" w:space="0" w:color="auto"/>
      </w:divBdr>
    </w:div>
    <w:div w:id="1683967870">
      <w:bodyDiv w:val="1"/>
      <w:marLeft w:val="0"/>
      <w:marRight w:val="0"/>
      <w:marTop w:val="0"/>
      <w:marBottom w:val="0"/>
      <w:divBdr>
        <w:top w:val="none" w:sz="0" w:space="0" w:color="auto"/>
        <w:left w:val="none" w:sz="0" w:space="0" w:color="auto"/>
        <w:bottom w:val="none" w:sz="0" w:space="0" w:color="auto"/>
        <w:right w:val="none" w:sz="0" w:space="0" w:color="auto"/>
      </w:divBdr>
    </w:div>
    <w:div w:id="1694575560">
      <w:bodyDiv w:val="1"/>
      <w:marLeft w:val="0"/>
      <w:marRight w:val="0"/>
      <w:marTop w:val="0"/>
      <w:marBottom w:val="0"/>
      <w:divBdr>
        <w:top w:val="none" w:sz="0" w:space="0" w:color="auto"/>
        <w:left w:val="none" w:sz="0" w:space="0" w:color="auto"/>
        <w:bottom w:val="none" w:sz="0" w:space="0" w:color="auto"/>
        <w:right w:val="none" w:sz="0" w:space="0" w:color="auto"/>
      </w:divBdr>
    </w:div>
    <w:div w:id="1697584291">
      <w:bodyDiv w:val="1"/>
      <w:marLeft w:val="0"/>
      <w:marRight w:val="0"/>
      <w:marTop w:val="0"/>
      <w:marBottom w:val="0"/>
      <w:divBdr>
        <w:top w:val="none" w:sz="0" w:space="0" w:color="auto"/>
        <w:left w:val="none" w:sz="0" w:space="0" w:color="auto"/>
        <w:bottom w:val="none" w:sz="0" w:space="0" w:color="auto"/>
        <w:right w:val="none" w:sz="0" w:space="0" w:color="auto"/>
      </w:divBdr>
      <w:divsChild>
        <w:div w:id="542907056">
          <w:marLeft w:val="0"/>
          <w:marRight w:val="0"/>
          <w:marTop w:val="0"/>
          <w:marBottom w:val="0"/>
          <w:divBdr>
            <w:top w:val="none" w:sz="0" w:space="0" w:color="auto"/>
            <w:left w:val="none" w:sz="0" w:space="0" w:color="auto"/>
            <w:bottom w:val="none" w:sz="0" w:space="0" w:color="auto"/>
            <w:right w:val="none" w:sz="0" w:space="0" w:color="auto"/>
          </w:divBdr>
        </w:div>
      </w:divsChild>
    </w:div>
    <w:div w:id="1753699563">
      <w:bodyDiv w:val="1"/>
      <w:marLeft w:val="0"/>
      <w:marRight w:val="0"/>
      <w:marTop w:val="0"/>
      <w:marBottom w:val="0"/>
      <w:divBdr>
        <w:top w:val="none" w:sz="0" w:space="0" w:color="auto"/>
        <w:left w:val="none" w:sz="0" w:space="0" w:color="auto"/>
        <w:bottom w:val="none" w:sz="0" w:space="0" w:color="auto"/>
        <w:right w:val="none" w:sz="0" w:space="0" w:color="auto"/>
      </w:divBdr>
    </w:div>
    <w:div w:id="1767386258">
      <w:bodyDiv w:val="1"/>
      <w:marLeft w:val="0"/>
      <w:marRight w:val="0"/>
      <w:marTop w:val="0"/>
      <w:marBottom w:val="0"/>
      <w:divBdr>
        <w:top w:val="none" w:sz="0" w:space="0" w:color="auto"/>
        <w:left w:val="none" w:sz="0" w:space="0" w:color="auto"/>
        <w:bottom w:val="none" w:sz="0" w:space="0" w:color="auto"/>
        <w:right w:val="none" w:sz="0" w:space="0" w:color="auto"/>
      </w:divBdr>
    </w:div>
    <w:div w:id="1775711352">
      <w:bodyDiv w:val="1"/>
      <w:marLeft w:val="0"/>
      <w:marRight w:val="0"/>
      <w:marTop w:val="0"/>
      <w:marBottom w:val="0"/>
      <w:divBdr>
        <w:top w:val="none" w:sz="0" w:space="0" w:color="auto"/>
        <w:left w:val="none" w:sz="0" w:space="0" w:color="auto"/>
        <w:bottom w:val="none" w:sz="0" w:space="0" w:color="auto"/>
        <w:right w:val="none" w:sz="0" w:space="0" w:color="auto"/>
      </w:divBdr>
    </w:div>
    <w:div w:id="1798062070">
      <w:bodyDiv w:val="1"/>
      <w:marLeft w:val="0"/>
      <w:marRight w:val="0"/>
      <w:marTop w:val="0"/>
      <w:marBottom w:val="0"/>
      <w:divBdr>
        <w:top w:val="none" w:sz="0" w:space="0" w:color="auto"/>
        <w:left w:val="none" w:sz="0" w:space="0" w:color="auto"/>
        <w:bottom w:val="none" w:sz="0" w:space="0" w:color="auto"/>
        <w:right w:val="none" w:sz="0" w:space="0" w:color="auto"/>
      </w:divBdr>
    </w:div>
    <w:div w:id="1865703944">
      <w:bodyDiv w:val="1"/>
      <w:marLeft w:val="0"/>
      <w:marRight w:val="0"/>
      <w:marTop w:val="0"/>
      <w:marBottom w:val="0"/>
      <w:divBdr>
        <w:top w:val="none" w:sz="0" w:space="0" w:color="auto"/>
        <w:left w:val="none" w:sz="0" w:space="0" w:color="auto"/>
        <w:bottom w:val="none" w:sz="0" w:space="0" w:color="auto"/>
        <w:right w:val="none" w:sz="0" w:space="0" w:color="auto"/>
      </w:divBdr>
    </w:div>
    <w:div w:id="1899317191">
      <w:bodyDiv w:val="1"/>
      <w:marLeft w:val="0"/>
      <w:marRight w:val="0"/>
      <w:marTop w:val="0"/>
      <w:marBottom w:val="0"/>
      <w:divBdr>
        <w:top w:val="none" w:sz="0" w:space="0" w:color="auto"/>
        <w:left w:val="none" w:sz="0" w:space="0" w:color="auto"/>
        <w:bottom w:val="none" w:sz="0" w:space="0" w:color="auto"/>
        <w:right w:val="none" w:sz="0" w:space="0" w:color="auto"/>
      </w:divBdr>
    </w:div>
    <w:div w:id="1926331342">
      <w:bodyDiv w:val="1"/>
      <w:marLeft w:val="0"/>
      <w:marRight w:val="0"/>
      <w:marTop w:val="0"/>
      <w:marBottom w:val="0"/>
      <w:divBdr>
        <w:top w:val="none" w:sz="0" w:space="0" w:color="auto"/>
        <w:left w:val="none" w:sz="0" w:space="0" w:color="auto"/>
        <w:bottom w:val="none" w:sz="0" w:space="0" w:color="auto"/>
        <w:right w:val="none" w:sz="0" w:space="0" w:color="auto"/>
      </w:divBdr>
    </w:div>
    <w:div w:id="1940671898">
      <w:bodyDiv w:val="1"/>
      <w:marLeft w:val="0"/>
      <w:marRight w:val="0"/>
      <w:marTop w:val="0"/>
      <w:marBottom w:val="0"/>
      <w:divBdr>
        <w:top w:val="none" w:sz="0" w:space="0" w:color="auto"/>
        <w:left w:val="none" w:sz="0" w:space="0" w:color="auto"/>
        <w:bottom w:val="none" w:sz="0" w:space="0" w:color="auto"/>
        <w:right w:val="none" w:sz="0" w:space="0" w:color="auto"/>
      </w:divBdr>
    </w:div>
    <w:div w:id="2053655465">
      <w:bodyDiv w:val="1"/>
      <w:marLeft w:val="0"/>
      <w:marRight w:val="0"/>
      <w:marTop w:val="0"/>
      <w:marBottom w:val="0"/>
      <w:divBdr>
        <w:top w:val="none" w:sz="0" w:space="0" w:color="auto"/>
        <w:left w:val="none" w:sz="0" w:space="0" w:color="auto"/>
        <w:bottom w:val="none" w:sz="0" w:space="0" w:color="auto"/>
        <w:right w:val="none" w:sz="0" w:space="0" w:color="auto"/>
      </w:divBdr>
    </w:div>
    <w:div w:id="2074160618">
      <w:bodyDiv w:val="1"/>
      <w:marLeft w:val="0"/>
      <w:marRight w:val="0"/>
      <w:marTop w:val="0"/>
      <w:marBottom w:val="0"/>
      <w:divBdr>
        <w:top w:val="none" w:sz="0" w:space="0" w:color="auto"/>
        <w:left w:val="none" w:sz="0" w:space="0" w:color="auto"/>
        <w:bottom w:val="none" w:sz="0" w:space="0" w:color="auto"/>
        <w:right w:val="none" w:sz="0" w:space="0" w:color="auto"/>
      </w:divBdr>
    </w:div>
    <w:div w:id="2096778967">
      <w:bodyDiv w:val="1"/>
      <w:marLeft w:val="0"/>
      <w:marRight w:val="0"/>
      <w:marTop w:val="0"/>
      <w:marBottom w:val="0"/>
      <w:divBdr>
        <w:top w:val="none" w:sz="0" w:space="0" w:color="auto"/>
        <w:left w:val="none" w:sz="0" w:space="0" w:color="auto"/>
        <w:bottom w:val="none" w:sz="0" w:space="0" w:color="auto"/>
        <w:right w:val="none" w:sz="0" w:space="0" w:color="auto"/>
      </w:divBdr>
    </w:div>
    <w:div w:id="213663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aldoempreendedor.gov.b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 Id="rId4" Type="http://schemas.openxmlformats.org/officeDocument/2006/relationships/hyperlink" Target="mailto:educacao@indianopolis.pr.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A2765E7DFD38469B2E626874CD0041" ma:contentTypeVersion="8" ma:contentTypeDescription="Create a new document." ma:contentTypeScope="" ma:versionID="37762aade61970cea1f26aae188e6c54">
  <xsd:schema xmlns:xsd="http://www.w3.org/2001/XMLSchema" xmlns:xs="http://www.w3.org/2001/XMLSchema" xmlns:p="http://schemas.microsoft.com/office/2006/metadata/properties" xmlns:ns2="52c93ea8-e2de-466c-b401-d7fabeb9490e" targetNamespace="http://schemas.microsoft.com/office/2006/metadata/properties" ma:root="true" ma:fieldsID="5b255f0827b1b01c62b300cf1fb7085a" ns2:_="">
    <xsd:import namespace="52c93ea8-e2de-466c-b401-d7fabeb949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9C7A7E-5F9A-4C66-A1B6-105A203E52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90AF1C-E198-4DFA-BE03-1E892BD04FC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552DA9-F1A9-4CE0-B317-5CD21DABB5AD}">
  <ds:schemaRefs>
    <ds:schemaRef ds:uri="http://schemas.openxmlformats.org/officeDocument/2006/bibliography"/>
  </ds:schemaRefs>
</ds:datastoreItem>
</file>

<file path=customXml/itemProps4.xml><?xml version="1.0" encoding="utf-8"?>
<ds:datastoreItem xmlns:ds="http://schemas.openxmlformats.org/officeDocument/2006/customXml" ds:itemID="{B27705C9-2C68-43AC-8C5A-67853478F5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3346</Words>
  <Characters>18072</Characters>
  <Application>Microsoft Office Word</Application>
  <DocSecurity>0</DocSecurity>
  <Lines>150</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Ali Tarif</dc:creator>
  <cp:keywords/>
  <dc:description/>
  <cp:lastModifiedBy>Licitação - Compras</cp:lastModifiedBy>
  <cp:revision>4</cp:revision>
  <cp:lastPrinted>2024-02-16T13:01:00Z</cp:lastPrinted>
  <dcterms:created xsi:type="dcterms:W3CDTF">2024-06-26T13:55:00Z</dcterms:created>
  <dcterms:modified xsi:type="dcterms:W3CDTF">2024-06-27T12:32:00Z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0x01010012A2765E7DFD38469B2E626874CD0041</vt:lpwstr>
  </property>
</Properties>
</file>